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50" w:rsidRDefault="003E4B50" w:rsidP="003E4B50">
      <w:pPr>
        <w:pStyle w:val="af"/>
        <w:jc w:val="center"/>
        <w:rPr>
          <w:b/>
        </w:rPr>
      </w:pPr>
      <w:r>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3E4B50" w:rsidRDefault="003E4B50" w:rsidP="003E4B50">
      <w:pPr>
        <w:pStyle w:val="af"/>
        <w:jc w:val="center"/>
        <w:rPr>
          <w:b/>
        </w:rPr>
      </w:pPr>
      <w:r>
        <w:rPr>
          <w:b/>
        </w:rPr>
        <w:t>Администрация</w:t>
      </w:r>
    </w:p>
    <w:p w:rsidR="003E4B50" w:rsidRDefault="003E4B50" w:rsidP="003E4B50">
      <w:pPr>
        <w:pStyle w:val="af"/>
        <w:jc w:val="center"/>
        <w:rPr>
          <w:b/>
        </w:rPr>
      </w:pPr>
      <w:r>
        <w:rPr>
          <w:b/>
        </w:rPr>
        <w:t>муниципального образования</w:t>
      </w:r>
    </w:p>
    <w:p w:rsidR="003E4B50" w:rsidRDefault="003E4B50" w:rsidP="003E4B50">
      <w:pPr>
        <w:pStyle w:val="af"/>
        <w:jc w:val="center"/>
        <w:rPr>
          <w:b/>
        </w:rPr>
      </w:pPr>
      <w:r>
        <w:rPr>
          <w:b/>
        </w:rPr>
        <w:t>«Фалилеевское сельское поселение»</w:t>
      </w:r>
    </w:p>
    <w:p w:rsidR="003E4B50" w:rsidRDefault="003E4B50" w:rsidP="003E4B50">
      <w:pPr>
        <w:pStyle w:val="af"/>
        <w:jc w:val="center"/>
        <w:rPr>
          <w:b/>
        </w:rPr>
      </w:pPr>
      <w:r>
        <w:rPr>
          <w:b/>
        </w:rPr>
        <w:t>муниципального образования</w:t>
      </w:r>
    </w:p>
    <w:p w:rsidR="003E4B50" w:rsidRDefault="003E4B50" w:rsidP="003E4B50">
      <w:pPr>
        <w:pStyle w:val="af"/>
        <w:jc w:val="center"/>
        <w:rPr>
          <w:b/>
        </w:rPr>
      </w:pPr>
      <w:r>
        <w:rPr>
          <w:b/>
        </w:rPr>
        <w:t>«Кингисеппский муниципальный район»</w:t>
      </w:r>
    </w:p>
    <w:p w:rsidR="003E4B50" w:rsidRDefault="003E4B50" w:rsidP="003E4B50">
      <w:pPr>
        <w:pStyle w:val="af"/>
        <w:jc w:val="center"/>
        <w:rPr>
          <w:b/>
        </w:rPr>
      </w:pPr>
      <w:r>
        <w:rPr>
          <w:b/>
        </w:rPr>
        <w:t>Ленинградской области</w:t>
      </w:r>
    </w:p>
    <w:p w:rsidR="003E4B50" w:rsidRDefault="003E4B50" w:rsidP="003E4B50">
      <w:pPr>
        <w:jc w:val="both"/>
        <w:rPr>
          <w:rFonts w:ascii="Times New Roman" w:hAnsi="Times New Roman"/>
          <w:sz w:val="24"/>
          <w:szCs w:val="24"/>
          <w:u w:val="single"/>
        </w:rPr>
      </w:pPr>
    </w:p>
    <w:p w:rsidR="003E4B50" w:rsidRDefault="003E4B50" w:rsidP="003E4B50">
      <w:pPr>
        <w:jc w:val="center"/>
        <w:rPr>
          <w:rFonts w:ascii="Times New Roman" w:hAnsi="Times New Roman"/>
          <w:sz w:val="24"/>
          <w:szCs w:val="24"/>
          <w:u w:val="single"/>
        </w:rPr>
      </w:pPr>
      <w:r>
        <w:rPr>
          <w:rFonts w:ascii="Times New Roman" w:hAnsi="Times New Roman"/>
          <w:b/>
          <w:sz w:val="24"/>
          <w:szCs w:val="24"/>
        </w:rPr>
        <w:t>ПОСТАНОВЛЕНИЕ</w:t>
      </w:r>
    </w:p>
    <w:tbl>
      <w:tblPr>
        <w:tblW w:w="10031" w:type="dxa"/>
        <w:tblLook w:val="01E0"/>
      </w:tblPr>
      <w:tblGrid>
        <w:gridCol w:w="4823"/>
        <w:gridCol w:w="5208"/>
      </w:tblGrid>
      <w:tr w:rsidR="003E4B50" w:rsidTr="003E4B50">
        <w:trPr>
          <w:trHeight w:val="424"/>
        </w:trPr>
        <w:tc>
          <w:tcPr>
            <w:tcW w:w="4823" w:type="dxa"/>
          </w:tcPr>
          <w:p w:rsidR="003E4B50" w:rsidRDefault="003E4B50">
            <w:pPr>
              <w:rPr>
                <w:rFonts w:ascii="Times New Roman" w:hAnsi="Times New Roman"/>
                <w:sz w:val="24"/>
                <w:szCs w:val="24"/>
              </w:rPr>
            </w:pPr>
            <w:r>
              <w:rPr>
                <w:rFonts w:ascii="Times New Roman" w:hAnsi="Times New Roman"/>
                <w:sz w:val="24"/>
                <w:szCs w:val="24"/>
              </w:rPr>
              <w:t>от 03.12.2024 г. № 125</w:t>
            </w:r>
          </w:p>
        </w:tc>
        <w:tc>
          <w:tcPr>
            <w:tcW w:w="5208" w:type="dxa"/>
          </w:tcPr>
          <w:p w:rsidR="003E4B50" w:rsidRDefault="003E4B50">
            <w:pPr>
              <w:rPr>
                <w:rFonts w:ascii="Times New Roman" w:hAnsi="Times New Roman"/>
                <w:sz w:val="24"/>
                <w:szCs w:val="24"/>
              </w:rPr>
            </w:pPr>
          </w:p>
        </w:tc>
      </w:tr>
    </w:tbl>
    <w:p w:rsidR="003E4B50" w:rsidRPr="0024639E" w:rsidRDefault="003E4B50" w:rsidP="0024639E">
      <w:pPr>
        <w:autoSpaceDE w:val="0"/>
        <w:autoSpaceDN w:val="0"/>
        <w:adjustRightInd w:val="0"/>
        <w:jc w:val="center"/>
        <w:rPr>
          <w:rFonts w:ascii="Times New Roman" w:hAnsi="Times New Roman"/>
          <w:sz w:val="24"/>
          <w:szCs w:val="24"/>
        </w:rPr>
      </w:pPr>
      <w:r w:rsidRPr="0024639E">
        <w:rPr>
          <w:rFonts w:ascii="Times New Roman" w:hAnsi="Times New Roman"/>
          <w:sz w:val="24"/>
          <w:szCs w:val="24"/>
        </w:rPr>
        <w:t>О внесении изменений в Постановление администрации от 20.02.2023 г. № 24  «Об утверждении административного регламента предоставления муниципальной услуги</w:t>
      </w:r>
    </w:p>
    <w:p w:rsidR="003E4B50" w:rsidRPr="0024639E" w:rsidRDefault="003E4B50" w:rsidP="0024639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 </w:t>
      </w:r>
      <w:r w:rsidRPr="003E4B50">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3E4B50">
        <w:rPr>
          <w:rStyle w:val="ad"/>
          <w:rFonts w:ascii="Times New Roman" w:hAnsi="Times New Roman"/>
          <w:bCs/>
          <w:sz w:val="24"/>
          <w:szCs w:val="24"/>
        </w:rPr>
        <w:footnoteReference w:id="1"/>
      </w:r>
      <w:r w:rsidRPr="003E4B50">
        <w:rPr>
          <w:rFonts w:ascii="Times New Roman" w:hAnsi="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Pr="003E4B50">
        <w:rPr>
          <w:sz w:val="24"/>
          <w:szCs w:val="24"/>
        </w:rPr>
        <w:t xml:space="preserve"> </w:t>
      </w:r>
      <w:r w:rsidRPr="003E4B50">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sz w:val="24"/>
          <w:szCs w:val="24"/>
        </w:rPr>
        <w:t xml:space="preserve">» </w:t>
      </w:r>
      <w:r w:rsidR="0024639E">
        <w:rPr>
          <w:rFonts w:ascii="Times New Roman" w:hAnsi="Times New Roman"/>
          <w:bCs/>
          <w:sz w:val="24"/>
          <w:szCs w:val="24"/>
        </w:rPr>
        <w:t>(</w:t>
      </w:r>
      <w:r>
        <w:rPr>
          <w:rFonts w:ascii="Times New Roman" w:hAnsi="Times New Roman"/>
          <w:bCs/>
          <w:sz w:val="24"/>
          <w:szCs w:val="24"/>
        </w:rPr>
        <w:t>в редакции от 27.03.2023 года № 34)</w:t>
      </w:r>
    </w:p>
    <w:p w:rsidR="003E4B50" w:rsidRDefault="003E4B50" w:rsidP="003E4B50">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3E4B50" w:rsidRDefault="003E4B50" w:rsidP="003E4B50">
      <w:pPr>
        <w:pStyle w:val="ConsPlusNormal"/>
        <w:ind w:firstLine="540"/>
        <w:rPr>
          <w:rFonts w:ascii="Times New Roman" w:hAnsi="Times New Roman"/>
          <w:b/>
          <w:sz w:val="24"/>
          <w:szCs w:val="24"/>
        </w:rPr>
      </w:pPr>
      <w:r>
        <w:rPr>
          <w:rFonts w:ascii="Times New Roman" w:hAnsi="Times New Roman"/>
          <w:b/>
          <w:sz w:val="24"/>
          <w:szCs w:val="24"/>
        </w:rPr>
        <w:t>ПОСТАНОВЛЯЕТ:</w:t>
      </w:r>
    </w:p>
    <w:p w:rsidR="003E4B50" w:rsidRDefault="003E4B50" w:rsidP="003E4B50">
      <w:pPr>
        <w:pStyle w:val="af1"/>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Внести изменения в Постановление администрации от 20.02.2023 г. № </w:t>
      </w:r>
      <w:r w:rsidR="0024639E">
        <w:rPr>
          <w:rFonts w:ascii="Times New Roman" w:hAnsi="Times New Roman"/>
          <w:sz w:val="24"/>
          <w:szCs w:val="24"/>
        </w:rPr>
        <w:t>24</w:t>
      </w:r>
      <w:r>
        <w:rPr>
          <w:rFonts w:ascii="Times New Roman" w:hAnsi="Times New Roman"/>
          <w:bCs/>
          <w:sz w:val="24"/>
          <w:szCs w:val="24"/>
        </w:rPr>
        <w:t xml:space="preserve"> «</w:t>
      </w:r>
      <w:r>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bCs/>
          <w:sz w:val="24"/>
          <w:szCs w:val="24"/>
        </w:rPr>
        <w:t>«</w:t>
      </w:r>
      <w:r w:rsidR="0024639E" w:rsidRPr="003E4B50">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24639E" w:rsidRPr="003E4B50">
        <w:rPr>
          <w:rStyle w:val="ad"/>
          <w:rFonts w:ascii="Times New Roman" w:hAnsi="Times New Roman"/>
          <w:bCs/>
          <w:sz w:val="24"/>
          <w:szCs w:val="24"/>
        </w:rPr>
        <w:footnoteReference w:id="2"/>
      </w:r>
      <w:r w:rsidR="0024639E" w:rsidRPr="003E4B50">
        <w:rPr>
          <w:rFonts w:ascii="Times New Roman" w:hAnsi="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24639E" w:rsidRPr="003E4B50">
        <w:rPr>
          <w:sz w:val="24"/>
          <w:szCs w:val="24"/>
        </w:rPr>
        <w:t xml:space="preserve"> </w:t>
      </w:r>
      <w:r w:rsidR="0024639E" w:rsidRPr="003E4B50">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24639E">
        <w:rPr>
          <w:rFonts w:ascii="Times New Roman" w:hAnsi="Times New Roman"/>
          <w:b/>
          <w:bCs/>
          <w:sz w:val="24"/>
          <w:szCs w:val="24"/>
        </w:rPr>
        <w:t xml:space="preserve">» </w:t>
      </w:r>
      <w:r>
        <w:rPr>
          <w:rFonts w:ascii="Times New Roman" w:hAnsi="Times New Roman"/>
          <w:bCs/>
          <w:sz w:val="24"/>
          <w:szCs w:val="24"/>
        </w:rPr>
        <w:t xml:space="preserve"> »</w:t>
      </w:r>
      <w:r>
        <w:rPr>
          <w:rFonts w:ascii="Times New Roman" w:hAnsi="Times New Roman"/>
          <w:sz w:val="24"/>
          <w:szCs w:val="24"/>
        </w:rPr>
        <w:t>, а именно:</w:t>
      </w:r>
    </w:p>
    <w:p w:rsidR="003E4B50" w:rsidRDefault="003E4B50" w:rsidP="003E4B50">
      <w:pPr>
        <w:pStyle w:val="af1"/>
        <w:autoSpaceDE w:val="0"/>
        <w:autoSpaceDN w:val="0"/>
        <w:adjustRightInd w:val="0"/>
        <w:ind w:left="709" w:hanging="425"/>
        <w:jc w:val="both"/>
        <w:rPr>
          <w:rFonts w:ascii="Times New Roman" w:hAnsi="Times New Roman"/>
          <w:sz w:val="24"/>
          <w:szCs w:val="24"/>
        </w:rPr>
      </w:pPr>
      <w:r>
        <w:rPr>
          <w:rFonts w:ascii="Times New Roman" w:hAnsi="Times New Roman"/>
          <w:sz w:val="24"/>
          <w:szCs w:val="24"/>
        </w:rPr>
        <w:t>1.1. Приложение к Постановлению от 03.12.2024  г. №  125 читать в новой редакции.</w:t>
      </w:r>
    </w:p>
    <w:p w:rsidR="003E4B50" w:rsidRDefault="003E4B50" w:rsidP="003E4B50">
      <w:pPr>
        <w:pStyle w:val="af1"/>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Опубликовать данное постановление на официальном сайте МО «Фалилеевское сельское поселение» http://</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falileevo</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E4B50" w:rsidRDefault="003E4B50" w:rsidP="003E4B50">
      <w:pPr>
        <w:pStyle w:val="af1"/>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Постановление вступает в законную силу после его официального опубликования.</w:t>
      </w:r>
    </w:p>
    <w:p w:rsidR="003E4B50" w:rsidRPr="0024639E" w:rsidRDefault="003E4B50" w:rsidP="0024639E">
      <w:pPr>
        <w:pStyle w:val="Textbody"/>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настоящего Постановления оставляю за собой.</w:t>
      </w:r>
    </w:p>
    <w:p w:rsidR="0024639E" w:rsidRPr="0024639E" w:rsidRDefault="0024639E" w:rsidP="00DB35F7">
      <w:pPr>
        <w:pStyle w:val="Textbody"/>
        <w:spacing w:after="0" w:line="240" w:lineRule="auto"/>
        <w:ind w:left="360"/>
        <w:jc w:val="both"/>
        <w:rPr>
          <w:rFonts w:ascii="Times New Roman" w:hAnsi="Times New Roman" w:cs="Times New Roman"/>
        </w:rPr>
      </w:pPr>
    </w:p>
    <w:p w:rsidR="003E4B50" w:rsidRDefault="003E4B50" w:rsidP="003E4B50">
      <w:pPr>
        <w:pStyle w:val="af"/>
      </w:pPr>
      <w:r>
        <w:t>Глава администрации</w:t>
      </w:r>
    </w:p>
    <w:p w:rsidR="003E4B50" w:rsidRDefault="003E4B50" w:rsidP="003E4B50">
      <w:pPr>
        <w:pStyle w:val="af"/>
      </w:pPr>
      <w:r>
        <w:t>МО «Фалилеевское сельское поселение»                                                     С.Г. Филиппова</w:t>
      </w:r>
    </w:p>
    <w:p w:rsidR="00BC48A4" w:rsidRDefault="00BC48A4" w:rsidP="00764681">
      <w:pPr>
        <w:pStyle w:val="ae"/>
        <w:ind w:left="0" w:right="41"/>
        <w:jc w:val="left"/>
        <w:rPr>
          <w:rFonts w:ascii="Times New Roman" w:hAnsi="Times New Roman" w:cs="Times New Roman"/>
          <w:b w:val="0"/>
          <w:color w:val="auto"/>
          <w:sz w:val="28"/>
          <w:szCs w:val="28"/>
        </w:rPr>
      </w:pPr>
    </w:p>
    <w:p w:rsidR="003E4B50" w:rsidRDefault="003E4B50" w:rsidP="00764681">
      <w:pPr>
        <w:pStyle w:val="ae"/>
        <w:ind w:left="0" w:right="41"/>
        <w:jc w:val="left"/>
        <w:rPr>
          <w:rFonts w:ascii="Times New Roman" w:hAnsi="Times New Roman" w:cs="Times New Roman"/>
          <w:b w:val="0"/>
          <w:color w:val="auto"/>
          <w:sz w:val="28"/>
          <w:szCs w:val="28"/>
        </w:rPr>
      </w:pPr>
    </w:p>
    <w:p w:rsidR="003E4B50" w:rsidRDefault="003E4B50" w:rsidP="0024639E">
      <w:pPr>
        <w:pStyle w:val="ae"/>
        <w:ind w:left="0" w:right="41"/>
        <w:jc w:val="right"/>
        <w:rPr>
          <w:rFonts w:ascii="Times New Roman" w:hAnsi="Times New Roman" w:cs="Times New Roman"/>
          <w:b w:val="0"/>
          <w:color w:val="auto"/>
          <w:sz w:val="28"/>
          <w:szCs w:val="28"/>
        </w:rPr>
      </w:pPr>
    </w:p>
    <w:p w:rsidR="0024639E" w:rsidRDefault="0024639E" w:rsidP="0024639E">
      <w:pPr>
        <w:pStyle w:val="ae"/>
        <w:tabs>
          <w:tab w:val="left" w:pos="6615"/>
        </w:tabs>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Приложение к Постановлению </w:t>
      </w:r>
    </w:p>
    <w:p w:rsidR="003E4B50" w:rsidRDefault="0024639E" w:rsidP="0024639E">
      <w:pPr>
        <w:pStyle w:val="ae"/>
        <w:tabs>
          <w:tab w:val="left" w:pos="6615"/>
        </w:tabs>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от 03.12.2024 года № 125</w:t>
      </w:r>
    </w:p>
    <w:p w:rsidR="003E4B50" w:rsidRPr="00B50483" w:rsidRDefault="003E4B50" w:rsidP="00764681">
      <w:pPr>
        <w:pStyle w:val="ae"/>
        <w:ind w:left="0" w:right="41"/>
        <w:jc w:val="left"/>
        <w:rPr>
          <w:rFonts w:ascii="Times New Roman" w:hAnsi="Times New Roman" w:cs="Times New Roman"/>
          <w:b w:val="0"/>
          <w:color w:val="auto"/>
          <w:sz w:val="28"/>
          <w:szCs w:val="28"/>
        </w:rPr>
      </w:pPr>
    </w:p>
    <w:p w:rsidR="00B302B8" w:rsidRDefault="00B302B8" w:rsidP="002977EA">
      <w:pPr>
        <w:pStyle w:val="ConsPlusNormal"/>
        <w:jc w:val="center"/>
        <w:rPr>
          <w:rFonts w:ascii="Times New Roman" w:hAnsi="Times New Roman" w:cs="Times New Roman"/>
          <w:b/>
          <w:bCs/>
          <w:sz w:val="28"/>
          <w:szCs w:val="28"/>
        </w:rPr>
      </w:pPr>
    </w:p>
    <w:p w:rsidR="009D49DD" w:rsidRDefault="00764681"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Pr>
          <w:rFonts w:ascii="Times New Roman" w:hAnsi="Times New Roman" w:cs="Times New Roman"/>
          <w:b/>
          <w:bCs/>
          <w:sz w:val="28"/>
          <w:szCs w:val="28"/>
        </w:rPr>
        <w:t xml:space="preserve"> </w:t>
      </w:r>
    </w:p>
    <w:p w:rsidR="00257B68" w:rsidRDefault="002977E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4B794C" w:rsidRPr="00CA5430">
        <w:rPr>
          <w:rStyle w:val="ad"/>
          <w:rFonts w:ascii="Times New Roman" w:hAnsi="Times New Roman" w:cs="Times New Roman"/>
          <w:b/>
          <w:bCs/>
          <w:sz w:val="28"/>
          <w:szCs w:val="28"/>
        </w:rPr>
        <w:footnoteReference w:id="3"/>
      </w:r>
      <w:r w:rsidR="004B794C"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b/>
          <w:bCs/>
          <w:sz w:val="28"/>
          <w:szCs w:val="28"/>
        </w:rPr>
        <w:t>»</w:t>
      </w:r>
      <w:r w:rsidR="0024639E">
        <w:rPr>
          <w:rFonts w:ascii="Times New Roman" w:hAnsi="Times New Roman" w:cs="Times New Roman"/>
          <w:b/>
          <w:bCs/>
          <w:sz w:val="28"/>
          <w:szCs w:val="28"/>
        </w:rPr>
        <w:t xml:space="preserve"> </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764681" w:rsidRDefault="00B4440F" w:rsidP="00B4440F">
      <w:pPr>
        <w:pStyle w:val="ConsPlusNormal"/>
        <w:ind w:firstLine="709"/>
        <w:jc w:val="both"/>
        <w:rPr>
          <w:rFonts w:ascii="Times New Roman" w:hAnsi="Times New Roman" w:cs="Times New Roman"/>
          <w:sz w:val="28"/>
          <w:szCs w:val="28"/>
        </w:rPr>
      </w:pPr>
      <w:proofErr w:type="gramStart"/>
      <w:r w:rsidRPr="00764681">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4440F" w:rsidRDefault="00B4440F" w:rsidP="00B4440F">
      <w:pPr>
        <w:pStyle w:val="ConsPlusNormal"/>
        <w:ind w:firstLine="709"/>
        <w:jc w:val="both"/>
        <w:rPr>
          <w:rFonts w:ascii="Times New Roman" w:hAnsi="Times New Roman" w:cs="Times New Roman"/>
          <w:sz w:val="28"/>
          <w:szCs w:val="28"/>
        </w:rPr>
      </w:pPr>
      <w:r w:rsidRPr="00764681">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lastRenderedPageBreak/>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 xml:space="preserve">для собственных </w:t>
      </w:r>
      <w:r w:rsidR="00536853" w:rsidRPr="00F9384D">
        <w:rPr>
          <w:rFonts w:ascii="Times New Roman" w:hAnsi="Times New Roman" w:cs="Times New Roman"/>
          <w:bCs/>
          <w:sz w:val="28"/>
          <w:szCs w:val="28"/>
        </w:rPr>
        <w:lastRenderedPageBreak/>
        <w:t>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00AD2C52"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DA309C">
        <w:rPr>
          <w:rFonts w:ascii="Times New Roman" w:hAnsi="Times New Roman" w:cs="Times New Roman"/>
          <w:sz w:val="28"/>
          <w:szCs w:val="28"/>
        </w:rPr>
        <w:t xml:space="preserve"> </w:t>
      </w:r>
      <w:r w:rsidR="00B4440F" w:rsidRPr="00764681">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764681">
        <w:rPr>
          <w:rFonts w:ascii="Times New Roman" w:hAnsi="Times New Roman" w:cs="Times New Roman"/>
          <w:sz w:val="28"/>
          <w:szCs w:val="28"/>
        </w:rPr>
        <w:t>Земельным кодексом Российской Федерации</w:t>
      </w:r>
      <w:r w:rsidRPr="00764681">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B4440F" w:rsidRPr="00764681" w:rsidRDefault="00EC76BB" w:rsidP="0076468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B4440F" w:rsidRPr="00764681" w:rsidRDefault="00EC76BB" w:rsidP="0076468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764681">
        <w:rPr>
          <w:rFonts w:ascii="Times New Roman" w:hAnsi="Times New Roman" w:cs="Times New Roman"/>
          <w:sz w:val="28"/>
          <w:szCs w:val="28"/>
        </w:rPr>
        <w:t>01.01.202</w:t>
      </w:r>
      <w:r w:rsidR="00D00DDB" w:rsidRPr="00764681">
        <w:rPr>
          <w:rFonts w:ascii="Times New Roman" w:hAnsi="Times New Roman" w:cs="Times New Roman"/>
          <w:sz w:val="28"/>
          <w:szCs w:val="28"/>
        </w:rPr>
        <w:t>5</w:t>
      </w:r>
      <w:r w:rsidRPr="00536853">
        <w:rPr>
          <w:rFonts w:ascii="Times New Roman" w:hAnsi="Times New Roman" w:cs="Times New Roman"/>
          <w:sz w:val="28"/>
          <w:szCs w:val="28"/>
        </w:rPr>
        <w:t xml:space="preserve"> </w:t>
      </w:r>
      <w:r w:rsidR="00D00DDB">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w:t>
      </w:r>
      <w:r w:rsidRPr="00536853">
        <w:rPr>
          <w:rFonts w:ascii="Times New Roman" w:hAnsi="Times New Roman" w:cs="Times New Roman"/>
          <w:sz w:val="28"/>
          <w:szCs w:val="28"/>
        </w:rPr>
        <w:lastRenderedPageBreak/>
        <w:t xml:space="preserve">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 xml:space="preserve">дней (в период </w:t>
      </w:r>
      <w:r w:rsidR="00D00DDB" w:rsidRPr="00764681">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764681">
        <w:rPr>
          <w:rFonts w:ascii="Times New Roman" w:hAnsi="Times New Roman" w:cs="Times New Roman"/>
          <w:sz w:val="28"/>
          <w:szCs w:val="28"/>
        </w:rPr>
        <w:t xml:space="preserve">2022 </w:t>
      </w:r>
      <w:r w:rsidR="00D00DDB" w:rsidRPr="00764681">
        <w:rPr>
          <w:rFonts w:ascii="Times New Roman" w:hAnsi="Times New Roman" w:cs="Times New Roman"/>
          <w:sz w:val="28"/>
          <w:szCs w:val="28"/>
        </w:rPr>
        <w:t>– 2024</w:t>
      </w:r>
      <w:r w:rsidR="00536853" w:rsidRPr="009D49DD">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Росреестра от 02.09.2020 № </w:t>
      </w:r>
      <w:proofErr w:type="gramStart"/>
      <w:r w:rsidR="00E46856" w:rsidRPr="00A966C1">
        <w:rPr>
          <w:rFonts w:ascii="Times New Roman" w:hAnsi="Times New Roman" w:cs="Times New Roman"/>
          <w:sz w:val="28"/>
          <w:szCs w:val="28"/>
        </w:rPr>
        <w:t>П</w:t>
      </w:r>
      <w:proofErr w:type="gramEnd"/>
      <w:r w:rsidR="00E46856"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__________________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w:t>
      </w:r>
      <w:r w:rsidR="00467F6B">
        <w:rPr>
          <w:rFonts w:ascii="Times New Roman" w:hAnsi="Times New Roman"/>
          <w:sz w:val="28"/>
          <w:szCs w:val="28"/>
        </w:rPr>
        <w:lastRenderedPageBreak/>
        <w:t>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764681" w:rsidRDefault="00963E46" w:rsidP="00764681">
      <w:pPr>
        <w:pStyle w:val="ConsPlusNormal"/>
        <w:ind w:firstLine="540"/>
        <w:jc w:val="both"/>
        <w:rPr>
          <w:rFonts w:ascii="Times New Roman" w:hAnsi="Times New Roman" w:cs="Times New Roman"/>
          <w:strike/>
          <w:sz w:val="28"/>
          <w:szCs w:val="28"/>
        </w:rPr>
      </w:pPr>
      <w:r w:rsidRPr="00A0201E">
        <w:rPr>
          <w:rFonts w:ascii="Times New Roman" w:hAnsi="Times New Roman" w:cs="Times New Roman"/>
          <w:sz w:val="28"/>
          <w:szCs w:val="28"/>
        </w:rPr>
        <w:t xml:space="preserve"> </w:t>
      </w:r>
      <w:r w:rsidR="005E1F59" w:rsidRPr="00764681">
        <w:rPr>
          <w:rFonts w:ascii="Times New Roman" w:hAnsi="Times New Roman" w:cs="Times New Roman"/>
          <w:sz w:val="28"/>
          <w:szCs w:val="28"/>
        </w:rPr>
        <w:t>подготовленная</w:t>
      </w:r>
      <w:r w:rsidR="005E1F59">
        <w:rPr>
          <w:rFonts w:ascii="Times New Roman" w:hAnsi="Times New Roman" w:cs="Times New Roman"/>
          <w:sz w:val="28"/>
          <w:szCs w:val="28"/>
        </w:rPr>
        <w:t xml:space="preserve"> </w:t>
      </w:r>
      <w:r w:rsidRPr="00A0201E">
        <w:rPr>
          <w:rFonts w:ascii="Times New Roman" w:hAnsi="Times New Roman" w:cs="Times New Roman"/>
          <w:sz w:val="28"/>
          <w:szCs w:val="28"/>
        </w:rPr>
        <w:t xml:space="preserve">в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lastRenderedPageBreak/>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представленные документы утратили силу на момент обращения за услугой;</w:t>
      </w:r>
    </w:p>
    <w:p w:rsidR="000B24AB" w:rsidRPr="00764681" w:rsidRDefault="00B4440F" w:rsidP="000B24AB">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 xml:space="preserve">за в предоставлении </w:t>
      </w:r>
      <w:r>
        <w:rPr>
          <w:rFonts w:ascii="Times New Roman" w:hAnsi="Times New Roman" w:cs="Times New Roman"/>
          <w:sz w:val="28"/>
          <w:szCs w:val="28"/>
        </w:rPr>
        <w:lastRenderedPageBreak/>
        <w:t>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xml:space="preserve">) представленные заявителем документы </w:t>
      </w:r>
      <w:proofErr w:type="gramStart"/>
      <w:r w:rsidR="00DB3EB1" w:rsidRPr="00BA3F3A">
        <w:rPr>
          <w:rFonts w:ascii="Times New Roman" w:hAnsi="Times New Roman" w:cs="Times New Roman"/>
          <w:sz w:val="28"/>
          <w:szCs w:val="28"/>
        </w:rPr>
        <w:t>недействительны/указанные в заявлении сведения недостоверны</w:t>
      </w:r>
      <w:proofErr w:type="gramEnd"/>
      <w:r w:rsidR="00DB3EB1" w:rsidRPr="00BA3F3A">
        <w:rPr>
          <w:rFonts w:ascii="Times New Roman" w:hAnsi="Times New Roman" w:cs="Times New Roman"/>
          <w:sz w:val="28"/>
          <w:szCs w:val="28"/>
        </w:rPr>
        <w:t>.</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4"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5"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roofErr w:type="gramEnd"/>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w:t>
      </w:r>
      <w:r w:rsidR="00DC6D08" w:rsidRPr="00315E41">
        <w:rPr>
          <w:rFonts w:ascii="Times New Roman" w:hAnsi="Times New Roman" w:cs="Times New Roman"/>
          <w:sz w:val="28"/>
          <w:szCs w:val="28"/>
        </w:rPr>
        <w:lastRenderedPageBreak/>
        <w:t xml:space="preserve">Федеральным </w:t>
      </w:r>
      <w:hyperlink r:id="rId26"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7"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8"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9"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0"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3"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B38DB" w:rsidRPr="00A0201E">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34"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w:t>
      </w:r>
      <w:proofErr w:type="gramEnd"/>
      <w:r w:rsidR="004B38DB"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A966C1">
        <w:rPr>
          <w:rFonts w:ascii="Times New Roman" w:hAnsi="Times New Roman" w:cs="Times New Roman"/>
          <w:sz w:val="28"/>
          <w:szCs w:val="28"/>
        </w:rPr>
        <w:t xml:space="preserve">о </w:t>
      </w:r>
      <w:r w:rsidR="0045128F" w:rsidRPr="00A0201E">
        <w:rPr>
          <w:rFonts w:ascii="Times New Roman" w:hAnsi="Times New Roman" w:cs="Times New Roman"/>
          <w:sz w:val="28"/>
          <w:szCs w:val="28"/>
        </w:rPr>
        <w:t>комплексном развитии территории</w:t>
      </w:r>
      <w:r w:rsidR="004B38DB" w:rsidRPr="00A0201E">
        <w:rPr>
          <w:rFonts w:ascii="Times New Roman" w:hAnsi="Times New Roman" w:cs="Times New Roman"/>
          <w:sz w:val="28"/>
          <w:szCs w:val="28"/>
        </w:rPr>
        <w:t>, за исключением случаев, если с заявлением о предоставлении земель</w:t>
      </w:r>
      <w:bookmarkStart w:id="5" w:name="_GoBack"/>
      <w:bookmarkEnd w:id="5"/>
      <w:r w:rsidR="004B38DB" w:rsidRPr="00A0201E">
        <w:rPr>
          <w:rFonts w:ascii="Times New Roman" w:hAnsi="Times New Roman" w:cs="Times New Roman"/>
          <w:sz w:val="28"/>
          <w:szCs w:val="28"/>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A0201E" w:rsidRDefault="00A966C1"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A966C1">
        <w:rPr>
          <w:rFonts w:ascii="Times New Roman" w:hAnsi="Times New Roman" w:cs="Times New Roman"/>
          <w:sz w:val="28"/>
          <w:szCs w:val="28"/>
        </w:rPr>
        <w:t xml:space="preserve"> заключен </w:t>
      </w:r>
      <w:proofErr w:type="gramStart"/>
      <w:r w:rsidR="00A966C1" w:rsidRPr="00A966C1">
        <w:rPr>
          <w:rFonts w:ascii="Times New Roman" w:hAnsi="Times New Roman" w:cs="Times New Roman"/>
          <w:sz w:val="28"/>
          <w:szCs w:val="28"/>
        </w:rPr>
        <w:t>договор</w:t>
      </w:r>
      <w:proofErr w:type="gramEnd"/>
      <w:r w:rsidR="00A966C1" w:rsidRPr="00A966C1">
        <w:rPr>
          <w:rFonts w:ascii="Times New Roman" w:hAnsi="Times New Roman" w:cs="Times New Roman"/>
          <w:sz w:val="28"/>
          <w:szCs w:val="28"/>
        </w:rPr>
        <w:t xml:space="preserve">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A0201E">
        <w:rPr>
          <w:rFonts w:ascii="Times New Roman" w:hAnsi="Times New Roman" w:cs="Times New Roman"/>
          <w:sz w:val="28"/>
          <w:szCs w:val="28"/>
        </w:rPr>
        <w:t>извещение</w:t>
      </w:r>
      <w:proofErr w:type="gramEnd"/>
      <w:r w:rsidR="004B38DB" w:rsidRPr="00A0201E">
        <w:rPr>
          <w:rFonts w:ascii="Times New Roman" w:hAnsi="Times New Roman" w:cs="Times New Roman"/>
          <w:sz w:val="28"/>
          <w:szCs w:val="28"/>
        </w:rPr>
        <w:t xml:space="preserve"> о проведении которого размещено в соответствии с </w:t>
      </w:r>
      <w:hyperlink r:id="rId35"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w:t>
      </w:r>
      <w:r w:rsidR="004B38DB" w:rsidRPr="00A0201E">
        <w:rPr>
          <w:rFonts w:ascii="Times New Roman" w:hAnsi="Times New Roman" w:cs="Times New Roman"/>
          <w:sz w:val="28"/>
          <w:szCs w:val="28"/>
        </w:rPr>
        <w:lastRenderedPageBreak/>
        <w:t xml:space="preserve">предоставлении, поступило предусмотренное </w:t>
      </w:r>
      <w:hyperlink r:id="rId36"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w:t>
      </w:r>
      <w:proofErr w:type="gramEnd"/>
      <w:r w:rsidR="004B38DB"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38"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w:t>
      </w:r>
      <w:r w:rsidR="004B38DB" w:rsidRPr="00A0201E">
        <w:rPr>
          <w:rFonts w:ascii="Times New Roman" w:hAnsi="Times New Roman" w:cs="Times New Roman"/>
          <w:sz w:val="28"/>
          <w:szCs w:val="28"/>
        </w:rPr>
        <w:lastRenderedPageBreak/>
        <w:t>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43"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45"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A53241">
        <w:rPr>
          <w:rFonts w:ascii="Times New Roman" w:hAnsi="Times New Roman" w:cs="Times New Roman"/>
          <w:sz w:val="28"/>
          <w:szCs w:val="28"/>
        </w:rPr>
        <w:lastRenderedPageBreak/>
        <w:t>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w:t>
      </w:r>
      <w:r w:rsidR="005E280B" w:rsidRPr="00764681">
        <w:rPr>
          <w:rFonts w:ascii="Times New Roman" w:hAnsi="Times New Roman" w:cs="Times New Roman"/>
          <w:sz w:val="28"/>
          <w:szCs w:val="28"/>
        </w:rPr>
        <w:t>до 01.01.202</w:t>
      </w:r>
      <w:r w:rsidR="00D00DDB" w:rsidRPr="00764681">
        <w:rPr>
          <w:rFonts w:ascii="Times New Roman" w:hAnsi="Times New Roman" w:cs="Times New Roman"/>
          <w:sz w:val="28"/>
          <w:szCs w:val="28"/>
        </w:rPr>
        <w:t>5</w:t>
      </w:r>
      <w:r w:rsidR="005E280B" w:rsidRPr="00764681">
        <w:rPr>
          <w:rFonts w:ascii="Times New Roman" w:hAnsi="Times New Roman" w:cs="Times New Roman"/>
          <w:sz w:val="28"/>
          <w:szCs w:val="28"/>
        </w:rPr>
        <w:t xml:space="preserve"> –</w:t>
      </w:r>
      <w:r w:rsidR="005E280B" w:rsidRPr="00A0201E">
        <w:rPr>
          <w:rFonts w:ascii="Times New Roman" w:hAnsi="Times New Roman" w:cs="Times New Roman"/>
          <w:sz w:val="28"/>
          <w:szCs w:val="28"/>
        </w:rPr>
        <w:t xml:space="preserve">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proofErr w:type="gramStart"/>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0201E">
        <w:rPr>
          <w:rFonts w:ascii="Times New Roman" w:hAnsi="Times New Roman" w:cs="Times New Roman"/>
          <w:sz w:val="28"/>
          <w:szCs w:val="28"/>
        </w:rPr>
        <w:t xml:space="preserve">31 (тридцати одного) </w:t>
      </w:r>
      <w:r w:rsidR="00A11702" w:rsidRPr="00A0201E">
        <w:rPr>
          <w:rFonts w:ascii="Times New Roman" w:hAnsi="Times New Roman" w:cs="Times New Roman"/>
          <w:sz w:val="28"/>
          <w:szCs w:val="28"/>
        </w:rPr>
        <w:t xml:space="preserve">календарного </w:t>
      </w:r>
      <w:r w:rsidRPr="00A0201E">
        <w:rPr>
          <w:rFonts w:ascii="Times New Roman" w:hAnsi="Times New Roman" w:cs="Times New Roman"/>
          <w:sz w:val="28"/>
          <w:szCs w:val="28"/>
        </w:rPr>
        <w:t xml:space="preserve">дня (в период до </w:t>
      </w:r>
      <w:r w:rsidR="00D00DDB" w:rsidRPr="00764681">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A0201E">
        <w:rPr>
          <w:rFonts w:ascii="Times New Roman" w:hAnsi="Times New Roman" w:cs="Times New Roman"/>
          <w:sz w:val="28"/>
          <w:szCs w:val="28"/>
        </w:rPr>
        <w:t>– не более</w:t>
      </w:r>
      <w:proofErr w:type="gramEnd"/>
      <w:r w:rsidRPr="00A0201E">
        <w:rPr>
          <w:rFonts w:ascii="Times New Roman" w:hAnsi="Times New Roman" w:cs="Times New Roman"/>
          <w:sz w:val="28"/>
          <w:szCs w:val="28"/>
        </w:rPr>
        <w:t xml:space="preserve">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6"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764681"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764681">
        <w:rPr>
          <w:rFonts w:ascii="Times New Roman" w:hAnsi="Times New Roman" w:cs="Times New Roman"/>
          <w:sz w:val="28"/>
          <w:szCs w:val="28"/>
        </w:rPr>
        <w:t>:</w:t>
      </w:r>
      <w:r w:rsidRPr="00764681">
        <w:rPr>
          <w:rFonts w:ascii="Times New Roman" w:eastAsiaTheme="minorHAnsi" w:hAnsi="Times New Roman" w:cs="Times New Roman"/>
          <w:sz w:val="28"/>
          <w:szCs w:val="28"/>
          <w:lang w:eastAsia="en-US"/>
        </w:rPr>
        <w:t xml:space="preserve"> </w:t>
      </w:r>
      <w:r w:rsidRPr="00764681">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764681" w:rsidRPr="00764681">
        <w:rPr>
          <w:rFonts w:ascii="Times New Roman" w:hAnsi="Times New Roman" w:cs="Times New Roman"/>
          <w:strike/>
          <w:sz w:val="28"/>
          <w:szCs w:val="28"/>
        </w:rPr>
        <w:t xml:space="preserve"> </w:t>
      </w:r>
      <w:r w:rsidRPr="00764681">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764681" w:rsidRDefault="00B4440F" w:rsidP="00B4440F">
      <w:pPr>
        <w:pStyle w:val="ConsPlusNormal"/>
        <w:ind w:firstLine="540"/>
        <w:jc w:val="both"/>
        <w:rPr>
          <w:rFonts w:ascii="Times New Roman" w:hAnsi="Times New Roman" w:cs="Times New Roman"/>
          <w:sz w:val="28"/>
          <w:szCs w:val="28"/>
        </w:rPr>
      </w:pPr>
      <w:proofErr w:type="gramStart"/>
      <w:r w:rsidRPr="00764681">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3.1.2.3. Лицо, ответственное за выполнение административной процедуры:</w:t>
      </w:r>
      <w:proofErr w:type="gramStart"/>
      <w:r w:rsidRPr="00764681">
        <w:rPr>
          <w:rFonts w:ascii="Times New Roman" w:hAnsi="Times New Roman" w:cs="Times New Roman"/>
          <w:sz w:val="28"/>
          <w:szCs w:val="28"/>
        </w:rPr>
        <w:t xml:space="preserve"> .</w:t>
      </w:r>
      <w:proofErr w:type="gramEnd"/>
      <w:r w:rsidRPr="00764681">
        <w:rPr>
          <w:rFonts w:ascii="Times New Roman" w:hAnsi="Times New Roman" w:cs="Times New Roman"/>
          <w:sz w:val="28"/>
          <w:szCs w:val="28"/>
        </w:rPr>
        <w:t>работник Администрации, ответственный за обработку входящих документов.</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3.1.2.5. Результат выполнения административной процедуры:</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764681" w:rsidRDefault="00B4440F" w:rsidP="00B4440F">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764681" w:rsidRDefault="00EC76BB" w:rsidP="00A53241">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 Рассмотрение документ</w:t>
      </w:r>
      <w:r w:rsidR="0089453D" w:rsidRPr="00764681">
        <w:rPr>
          <w:rFonts w:ascii="Times New Roman" w:hAnsi="Times New Roman" w:cs="Times New Roman"/>
          <w:sz w:val="28"/>
          <w:szCs w:val="28"/>
        </w:rPr>
        <w:t>ов о предоставлении муниципаль</w:t>
      </w:r>
      <w:r w:rsidRPr="00764681">
        <w:rPr>
          <w:rFonts w:ascii="Times New Roman" w:hAnsi="Times New Roman" w:cs="Times New Roman"/>
          <w:sz w:val="28"/>
          <w:szCs w:val="28"/>
        </w:rPr>
        <w:t>ной услуги.</w:t>
      </w:r>
    </w:p>
    <w:p w:rsidR="00B4440F" w:rsidRPr="00764681" w:rsidRDefault="00B4440F" w:rsidP="00B4440F">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764681" w:rsidRDefault="00B4440F" w:rsidP="00B4440F">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3.1.3.1.2. Содержание административного действия (административных</w:t>
      </w:r>
      <w:r w:rsidRPr="0089453D">
        <w:rPr>
          <w:rFonts w:ascii="Times New Roman" w:hAnsi="Times New Roman" w:cs="Times New Roman"/>
          <w:sz w:val="28"/>
          <w:szCs w:val="28"/>
        </w:rPr>
        <w:t xml:space="preserve">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lastRenderedPageBreak/>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proofErr w:type="gramStart"/>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r w:rsidR="00486D60" w:rsidRPr="00C80DF4">
        <w:rPr>
          <w:rFonts w:ascii="Times New Roman" w:hAnsi="Times New Roman" w:cs="Times New Roman"/>
          <w:sz w:val="28"/>
          <w:szCs w:val="28"/>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w:t>
      </w:r>
      <w:proofErr w:type="gramEnd"/>
      <w:r w:rsidR="00486D60" w:rsidRPr="00C80DF4">
        <w:rPr>
          <w:rFonts w:ascii="Times New Roman" w:hAnsi="Times New Roman" w:cs="Times New Roman"/>
          <w:sz w:val="28"/>
          <w:szCs w:val="28"/>
        </w:rPr>
        <w:t xml:space="preserve">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 xml:space="preserve">31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период </w:t>
      </w:r>
      <w:r w:rsidR="00D00DDB" w:rsidRPr="00764681">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C355FB">
        <w:rPr>
          <w:rFonts w:ascii="Times New Roman" w:hAnsi="Times New Roman" w:cs="Times New Roman"/>
          <w:sz w:val="28"/>
          <w:szCs w:val="28"/>
        </w:rPr>
        <w:t>– не более чем</w:t>
      </w:r>
      <w:proofErr w:type="gramEnd"/>
      <w:r w:rsidRPr="00C355FB">
        <w:rPr>
          <w:rFonts w:ascii="Times New Roman" w:hAnsi="Times New Roman" w:cs="Times New Roman"/>
          <w:sz w:val="28"/>
          <w:szCs w:val="28"/>
        </w:rPr>
        <w:t xml:space="preserve">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64681">
        <w:rPr>
          <w:rFonts w:ascii="Times New Roman" w:eastAsia="Times New Roman" w:hAnsi="Times New Roman"/>
          <w:sz w:val="28"/>
          <w:szCs w:val="28"/>
          <w:lang w:eastAsia="ru-RU"/>
        </w:rPr>
        <w:t xml:space="preserve">3.1.3.1.2.1. </w:t>
      </w:r>
      <w:r w:rsidR="00542D7B" w:rsidRPr="00764681">
        <w:rPr>
          <w:rFonts w:ascii="Times New Roman" w:eastAsia="Times New Roman" w:hAnsi="Times New Roman"/>
          <w:sz w:val="28"/>
          <w:szCs w:val="28"/>
          <w:lang w:eastAsia="ru-RU"/>
        </w:rPr>
        <w:t>В</w:t>
      </w:r>
      <w:r w:rsidR="00542D7B"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764681" w:rsidRDefault="00160325" w:rsidP="00160325">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764681" w:rsidRDefault="00160325" w:rsidP="00160325">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764681">
        <w:rPr>
          <w:rFonts w:ascii="Times New Roman" w:hAnsi="Times New Roman" w:cs="Times New Roman"/>
          <w:sz w:val="28"/>
          <w:szCs w:val="28"/>
        </w:rPr>
        <w:t>непоступление</w:t>
      </w:r>
      <w:proofErr w:type="spellEnd"/>
      <w:r w:rsidRPr="00764681">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764681" w:rsidRDefault="00160325" w:rsidP="00160325">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3.1.3.1.5. Результат выполнения административной процедуры: -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4681" w:rsidRDefault="00160325" w:rsidP="00160325">
      <w:pPr>
        <w:pStyle w:val="ConsPlusNormal"/>
        <w:ind w:firstLine="567"/>
        <w:jc w:val="both"/>
        <w:rPr>
          <w:rFonts w:ascii="Times New Roman" w:hAnsi="Times New Roman" w:cs="Times New Roman"/>
          <w:sz w:val="28"/>
          <w:szCs w:val="28"/>
        </w:rPr>
      </w:pPr>
      <w:r w:rsidRPr="00764681">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764681" w:rsidRDefault="00160325" w:rsidP="00160325">
      <w:pPr>
        <w:pStyle w:val="ConsPlusNormal"/>
        <w:ind w:firstLine="567"/>
        <w:jc w:val="both"/>
        <w:rPr>
          <w:rFonts w:ascii="Times New Roman" w:hAnsi="Times New Roman" w:cs="Times New Roman"/>
          <w:sz w:val="28"/>
          <w:szCs w:val="28"/>
        </w:rPr>
      </w:pPr>
      <w:proofErr w:type="gramStart"/>
      <w:r w:rsidRPr="00764681">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3.1.3.2. В случае если подано заявление о предоставлении земельного участка:</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u w:val="single"/>
        </w:rPr>
        <w:t>1 действие:</w:t>
      </w:r>
      <w:r w:rsidRPr="0076468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764681">
        <w:rPr>
          <w:rFonts w:ascii="Times New Roman" w:hAnsi="Times New Roman" w:cs="Times New Roman"/>
          <w:sz w:val="28"/>
          <w:szCs w:val="28"/>
        </w:rPr>
        <w:t>заявлении</w:t>
      </w:r>
      <w:proofErr w:type="gramEnd"/>
      <w:r w:rsidRPr="00764681">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u w:val="single"/>
        </w:rPr>
        <w:t>2 действие:</w:t>
      </w:r>
      <w:r w:rsidRPr="00764681">
        <w:rPr>
          <w:rFonts w:ascii="Times New Roman" w:hAnsi="Times New Roman" w:cs="Times New Roman"/>
          <w:sz w:val="28"/>
          <w:szCs w:val="28"/>
        </w:rPr>
        <w:t xml:space="preserve"> формирование, направление межведомственного запроса </w:t>
      </w:r>
      <w:r w:rsidRPr="00764681">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764681">
        <w:rPr>
          <w:rFonts w:ascii="Times New Roman" w:hAnsi="Times New Roman" w:cs="Times New Roman"/>
          <w:sz w:val="28"/>
          <w:szCs w:val="28"/>
        </w:rPr>
        <w:t>с даты окончания</w:t>
      </w:r>
      <w:proofErr w:type="gramEnd"/>
      <w:r w:rsidRPr="00764681">
        <w:rPr>
          <w:rFonts w:ascii="Times New Roman" w:hAnsi="Times New Roman" w:cs="Times New Roman"/>
          <w:sz w:val="28"/>
          <w:szCs w:val="28"/>
        </w:rPr>
        <w:t xml:space="preserve"> первой административной процедуры.</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u w:val="single"/>
        </w:rPr>
        <w:t>3 действие:</w:t>
      </w:r>
      <w:r w:rsidRPr="00764681">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xml:space="preserve">В случае если земельный участок предстоит </w:t>
      </w:r>
      <w:proofErr w:type="gramStart"/>
      <w:r w:rsidRPr="00764681">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764681">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764681" w:rsidRDefault="00160325" w:rsidP="00160325">
      <w:pPr>
        <w:pStyle w:val="ConsPlusNormal"/>
        <w:ind w:firstLine="540"/>
        <w:jc w:val="both"/>
        <w:rPr>
          <w:rFonts w:ascii="Times New Roman" w:hAnsi="Times New Roman" w:cs="Times New Roman"/>
          <w:sz w:val="28"/>
          <w:szCs w:val="28"/>
        </w:rPr>
      </w:pPr>
      <w:proofErr w:type="gramStart"/>
      <w:r w:rsidRPr="00764681">
        <w:rPr>
          <w:rFonts w:ascii="Times New Roman" w:hAnsi="Times New Roman" w:cs="Times New Roman"/>
          <w:sz w:val="28"/>
          <w:szCs w:val="28"/>
          <w:u w:val="single"/>
        </w:rPr>
        <w:t>4 действие:</w:t>
      </w:r>
      <w:r w:rsidRPr="00764681">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764681">
        <w:rPr>
          <w:rFonts w:ascii="Times New Roman" w:hAnsi="Times New Roman" w:cs="Times New Roman"/>
          <w:sz w:val="28"/>
          <w:szCs w:val="28"/>
        </w:rPr>
        <w:t xml:space="preserve"> участка;</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764681">
        <w:rPr>
          <w:rFonts w:ascii="Times New Roman" w:hAnsi="Times New Roman" w:cs="Times New Roman"/>
          <w:sz w:val="28"/>
          <w:szCs w:val="28"/>
        </w:rPr>
        <w:t>ии ау</w:t>
      </w:r>
      <w:proofErr w:type="gramEnd"/>
      <w:r w:rsidRPr="00764681">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764681">
        <w:rPr>
          <w:rFonts w:ascii="Times New Roman" w:hAnsi="Times New Roman" w:cs="Times New Roman"/>
          <w:sz w:val="28"/>
          <w:szCs w:val="28"/>
        </w:rPr>
        <w:t>непоступление</w:t>
      </w:r>
      <w:proofErr w:type="spellEnd"/>
      <w:r w:rsidRPr="00764681">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764681" w:rsidRDefault="00160325" w:rsidP="00160325">
      <w:pPr>
        <w:pStyle w:val="ConsPlusNormal"/>
        <w:ind w:firstLine="540"/>
        <w:jc w:val="both"/>
        <w:rPr>
          <w:rFonts w:ascii="Times New Roman" w:hAnsi="Times New Roman" w:cs="Times New Roman"/>
          <w:strike/>
          <w:sz w:val="28"/>
          <w:szCs w:val="28"/>
        </w:rPr>
      </w:pPr>
      <w:r w:rsidRPr="00764681">
        <w:rPr>
          <w:rFonts w:ascii="Times New Roman" w:hAnsi="Times New Roman" w:cs="Times New Roman"/>
          <w:sz w:val="28"/>
          <w:szCs w:val="28"/>
        </w:rPr>
        <w:t xml:space="preserve">3.1.3.3.5. Результат выполнения административной процедуры: </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подготовка проекта договора купли-продажи земельного участка;</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lastRenderedPageBreak/>
        <w:t>- подготовка проекта договора аренды земельного участка;</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w:t>
      </w:r>
      <w:r w:rsidRPr="00F40F06">
        <w:rPr>
          <w:rFonts w:ascii="Times New Roman" w:hAnsi="Times New Roman" w:cs="Times New Roman"/>
          <w:sz w:val="28"/>
          <w:szCs w:val="28"/>
          <w:highlight w:val="green"/>
        </w:rPr>
        <w:t xml:space="preserve"> </w:t>
      </w:r>
      <w:r w:rsidRPr="00764681">
        <w:rPr>
          <w:rFonts w:ascii="Times New Roman" w:hAnsi="Times New Roman" w:cs="Times New Roman"/>
          <w:sz w:val="28"/>
          <w:szCs w:val="28"/>
        </w:rPr>
        <w:t>земельного участка, с одновременным принятием решения о проведен</w:t>
      </w:r>
      <w:proofErr w:type="gramStart"/>
      <w:r w:rsidRPr="00764681">
        <w:rPr>
          <w:rFonts w:ascii="Times New Roman" w:hAnsi="Times New Roman" w:cs="Times New Roman"/>
          <w:sz w:val="28"/>
          <w:szCs w:val="28"/>
        </w:rPr>
        <w:t>ии ау</w:t>
      </w:r>
      <w:proofErr w:type="gramEnd"/>
      <w:r w:rsidRPr="00764681">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w:t>
      </w:r>
      <w:proofErr w:type="gramStart"/>
      <w:r w:rsidR="00A90FE8" w:rsidRPr="00851BFE">
        <w:rPr>
          <w:rFonts w:ascii="Times New Roman" w:hAnsi="Times New Roman" w:cs="Times New Roman"/>
          <w:sz w:val="28"/>
          <w:szCs w:val="28"/>
        </w:rPr>
        <w:t>с даты окончания</w:t>
      </w:r>
      <w:proofErr w:type="gramEnd"/>
      <w:r w:rsidR="00A90FE8" w:rsidRPr="00851BFE">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w:t>
      </w:r>
      <w:r w:rsidRPr="00A53241">
        <w:rPr>
          <w:rFonts w:ascii="Times New Roman" w:hAnsi="Times New Roman" w:cs="Times New Roman"/>
          <w:sz w:val="28"/>
          <w:szCs w:val="28"/>
        </w:rPr>
        <w:lastRenderedPageBreak/>
        <w:t>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работника, решения и действия (бездействие) </w:t>
      </w:r>
      <w:r w:rsidRPr="00A53241">
        <w:rPr>
          <w:rFonts w:ascii="Times New Roman" w:hAnsi="Times New Roman" w:cs="Times New Roman"/>
          <w:sz w:val="28"/>
          <w:szCs w:val="28"/>
        </w:rPr>
        <w:lastRenderedPageBreak/>
        <w:t>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подлежащей удовлетворению в ответе заявителю </w:t>
      </w:r>
      <w:r w:rsidRPr="00A53241">
        <w:rPr>
          <w:rFonts w:ascii="Times New Roman" w:hAnsi="Times New Roman" w:cs="Times New Roman"/>
          <w:sz w:val="28"/>
          <w:szCs w:val="28"/>
        </w:rPr>
        <w:lastRenderedPageBreak/>
        <w:t>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A53241">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160325" w:rsidRPr="00764681" w:rsidRDefault="00160325" w:rsidP="00160325">
      <w:pPr>
        <w:pStyle w:val="ConsPlusNormal"/>
        <w:ind w:firstLine="540"/>
        <w:jc w:val="both"/>
        <w:rPr>
          <w:rFonts w:ascii="Times New Roman" w:hAnsi="Times New Roman" w:cs="Times New Roman"/>
          <w:sz w:val="28"/>
          <w:szCs w:val="28"/>
        </w:rPr>
      </w:pPr>
      <w:bookmarkStart w:id="9" w:name="P588"/>
      <w:bookmarkEnd w:id="9"/>
      <w:r w:rsidRPr="00764681">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сообщает заявителю о наличии оснований для отказа в приеме документов;</w:t>
      </w:r>
    </w:p>
    <w:p w:rsidR="00160325" w:rsidRPr="00764681"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Default="00160325" w:rsidP="00160325">
      <w:pPr>
        <w:pStyle w:val="ConsPlusNormal"/>
        <w:ind w:firstLine="540"/>
        <w:jc w:val="both"/>
        <w:rPr>
          <w:rFonts w:ascii="Times New Roman" w:hAnsi="Times New Roman" w:cs="Times New Roman"/>
          <w:sz w:val="28"/>
          <w:szCs w:val="28"/>
        </w:rPr>
      </w:pPr>
      <w:r w:rsidRPr="00764681">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764681">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lastRenderedPageBreak/>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60325" w:rsidRPr="00C355FB" w:rsidRDefault="00160325" w:rsidP="00160325">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160325" w:rsidRDefault="00AE2D63" w:rsidP="00AE2D63">
            <w:pPr>
              <w:pStyle w:val="ConsPlusNonformat"/>
              <w:tabs>
                <w:tab w:val="left" w:pos="5670"/>
              </w:tabs>
              <w:rPr>
                <w:rFonts w:ascii="Times New Roman" w:hAnsi="Times New Roman" w:cs="Times New Roman"/>
                <w:strike/>
                <w:sz w:val="24"/>
                <w:szCs w:val="24"/>
              </w:rPr>
            </w:pP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764681">
        <w:rPr>
          <w:rFonts w:ascii="Times New Roman" w:hAnsi="Times New Roman" w:cs="Times New Roman"/>
          <w:sz w:val="24"/>
          <w:szCs w:val="24"/>
        </w:rPr>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160325" w:rsidRDefault="007D4FF0" w:rsidP="007D4FF0">
            <w:pPr>
              <w:pStyle w:val="ConsPlusNonformat"/>
              <w:jc w:val="both"/>
              <w:rPr>
                <w:rFonts w:ascii="Times New Roman" w:hAnsi="Times New Roman" w:cs="Times New Roman"/>
                <w:strike/>
                <w:sz w:val="24"/>
                <w:szCs w:val="24"/>
              </w:rPr>
            </w:pP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76468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64681">
        <w:rPr>
          <w:rFonts w:ascii="Times New Roman" w:eastAsiaTheme="minorEastAsia" w:hAnsi="Times New Roman"/>
          <w:sz w:val="24"/>
          <w:szCs w:val="24"/>
          <w:lang w:eastAsia="ru-RU"/>
        </w:rPr>
        <w:t>ПРИЛОЖЕНИЕ 3</w:t>
      </w:r>
    </w:p>
    <w:p w:rsidR="00160325" w:rsidRPr="0076468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64681">
        <w:rPr>
          <w:rFonts w:ascii="Times New Roman" w:eastAsiaTheme="minorEastAsia" w:hAnsi="Times New Roman"/>
          <w:sz w:val="24"/>
          <w:szCs w:val="24"/>
          <w:lang w:eastAsia="ru-RU"/>
        </w:rPr>
        <w:t>к административному регламенту</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Кому: ___________________________</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_________________________________</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Представитель: ___________________</w:t>
      </w:r>
    </w:p>
    <w:p w:rsidR="00160325" w:rsidRPr="00764681"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 xml:space="preserve">  Контактные данные заявителя </w:t>
      </w:r>
    </w:p>
    <w:p w:rsidR="00160325" w:rsidRPr="00764681"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 xml:space="preserve">       (представителя):</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Тел.: _____________________________</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Эл</w:t>
      </w:r>
      <w:proofErr w:type="gramStart"/>
      <w:r w:rsidRPr="00764681">
        <w:rPr>
          <w:rFonts w:ascii="Times New Roman" w:eastAsia="Times New Roman" w:hAnsi="Times New Roman"/>
          <w:sz w:val="24"/>
          <w:szCs w:val="24"/>
          <w:lang w:eastAsia="ru-RU"/>
        </w:rPr>
        <w:t>.</w:t>
      </w:r>
      <w:proofErr w:type="gramEnd"/>
      <w:r w:rsidRPr="00764681">
        <w:rPr>
          <w:rFonts w:ascii="Times New Roman" w:eastAsia="Times New Roman" w:hAnsi="Times New Roman"/>
          <w:sz w:val="24"/>
          <w:szCs w:val="24"/>
          <w:lang w:eastAsia="ru-RU"/>
        </w:rPr>
        <w:t xml:space="preserve"> </w:t>
      </w:r>
      <w:proofErr w:type="gramStart"/>
      <w:r w:rsidRPr="00764681">
        <w:rPr>
          <w:rFonts w:ascii="Times New Roman" w:eastAsia="Times New Roman" w:hAnsi="Times New Roman"/>
          <w:sz w:val="24"/>
          <w:szCs w:val="24"/>
          <w:lang w:eastAsia="ru-RU"/>
        </w:rPr>
        <w:t>п</w:t>
      </w:r>
      <w:proofErr w:type="gramEnd"/>
      <w:r w:rsidRPr="00764681">
        <w:rPr>
          <w:rFonts w:ascii="Times New Roman" w:eastAsia="Times New Roman" w:hAnsi="Times New Roman"/>
          <w:sz w:val="24"/>
          <w:szCs w:val="24"/>
          <w:lang w:eastAsia="ru-RU"/>
        </w:rPr>
        <w:t>очта: ________________________</w:t>
      </w:r>
    </w:p>
    <w:p w:rsidR="00160325" w:rsidRPr="0076468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64681">
        <w:rPr>
          <w:rFonts w:ascii="Times New Roman" w:eastAsia="Times New Roman" w:hAnsi="Times New Roman"/>
          <w:sz w:val="24"/>
          <w:szCs w:val="24"/>
          <w:lang w:eastAsia="ru-RU"/>
        </w:rPr>
        <w:t>Адрес:___________________________</w:t>
      </w:r>
    </w:p>
    <w:p w:rsidR="00160325" w:rsidRPr="00764681"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764681"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764681" w:rsidRDefault="00160325" w:rsidP="00160325">
      <w:pPr>
        <w:autoSpaceDE w:val="0"/>
        <w:autoSpaceDN w:val="0"/>
        <w:adjustRightInd w:val="0"/>
        <w:spacing w:after="0" w:line="240" w:lineRule="auto"/>
        <w:jc w:val="center"/>
        <w:rPr>
          <w:rFonts w:ascii="Times New Roman" w:hAnsi="Times New Roman"/>
          <w:sz w:val="24"/>
          <w:szCs w:val="24"/>
        </w:rPr>
      </w:pPr>
      <w:r w:rsidRPr="00764681">
        <w:rPr>
          <w:rFonts w:ascii="Times New Roman" w:hAnsi="Times New Roman"/>
          <w:sz w:val="24"/>
          <w:szCs w:val="24"/>
        </w:rPr>
        <w:t>УВЕДОМЛЕНИЕ</w:t>
      </w:r>
    </w:p>
    <w:p w:rsidR="00160325" w:rsidRPr="00764681" w:rsidRDefault="00160325" w:rsidP="00160325">
      <w:pPr>
        <w:autoSpaceDE w:val="0"/>
        <w:autoSpaceDN w:val="0"/>
        <w:adjustRightInd w:val="0"/>
        <w:spacing w:after="0" w:line="240" w:lineRule="auto"/>
        <w:jc w:val="center"/>
        <w:rPr>
          <w:rFonts w:ascii="Times New Roman" w:hAnsi="Times New Roman"/>
          <w:sz w:val="24"/>
          <w:szCs w:val="24"/>
        </w:rPr>
      </w:pPr>
      <w:r w:rsidRPr="00764681">
        <w:rPr>
          <w:rFonts w:ascii="Times New Roman" w:hAnsi="Times New Roman"/>
          <w:sz w:val="24"/>
          <w:szCs w:val="24"/>
        </w:rPr>
        <w:t>об отказе в приеме заявления и документов, необходимых</w:t>
      </w:r>
      <w:r w:rsidRPr="00764681">
        <w:rPr>
          <w:rFonts w:ascii="Times New Roman" w:hAnsi="Times New Roman"/>
          <w:sz w:val="24"/>
          <w:szCs w:val="24"/>
        </w:rPr>
        <w:br/>
        <w:t>для предоставления муниципальной услуги</w:t>
      </w:r>
    </w:p>
    <w:p w:rsidR="00160325" w:rsidRPr="00764681"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764681" w:rsidRDefault="00160325" w:rsidP="00160325">
      <w:pPr>
        <w:adjustRightInd w:val="0"/>
        <w:ind w:firstLine="708"/>
        <w:jc w:val="both"/>
        <w:rPr>
          <w:rFonts w:ascii="Times New Roman" w:hAnsi="Times New Roman"/>
          <w:sz w:val="24"/>
          <w:szCs w:val="24"/>
        </w:rPr>
      </w:pPr>
      <w:proofErr w:type="gramStart"/>
      <w:r w:rsidRPr="0076468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764681">
        <w:rPr>
          <w:rFonts w:ascii="Times New Roman" w:hAnsi="Times New Roman"/>
          <w:sz w:val="24"/>
          <w:szCs w:val="24"/>
        </w:rPr>
        <w:t xml:space="preserve"> </w:t>
      </w:r>
      <w:proofErr w:type="gramStart"/>
      <w:r w:rsidRPr="00764681">
        <w:rPr>
          <w:rFonts w:ascii="Times New Roman" w:hAnsi="Times New Roman"/>
          <w:sz w:val="24"/>
          <w:szCs w:val="24"/>
        </w:rPr>
        <w:t>приеме</w:t>
      </w:r>
      <w:proofErr w:type="gramEnd"/>
      <w:r w:rsidRPr="00764681">
        <w:rPr>
          <w:rFonts w:ascii="Times New Roman" w:hAnsi="Times New Roman"/>
          <w:sz w:val="24"/>
          <w:szCs w:val="24"/>
        </w:rPr>
        <w:t xml:space="preserve"> документов:</w:t>
      </w:r>
    </w:p>
    <w:p w:rsidR="00160325" w:rsidRPr="00764681" w:rsidRDefault="00160325" w:rsidP="00160325">
      <w:pPr>
        <w:autoSpaceDE w:val="0"/>
        <w:autoSpaceDN w:val="0"/>
        <w:adjustRightInd w:val="0"/>
        <w:spacing w:after="0" w:line="240" w:lineRule="auto"/>
        <w:jc w:val="both"/>
        <w:rPr>
          <w:rFonts w:ascii="Times New Roman" w:hAnsi="Times New Roman"/>
          <w:sz w:val="24"/>
          <w:szCs w:val="24"/>
        </w:rPr>
      </w:pPr>
      <w:r w:rsidRPr="00764681">
        <w:rPr>
          <w:rFonts w:ascii="Times New Roman" w:hAnsi="Times New Roman"/>
          <w:sz w:val="24"/>
          <w:szCs w:val="24"/>
        </w:rPr>
        <w:t>_______________________________________________________________________</w:t>
      </w:r>
    </w:p>
    <w:p w:rsidR="00160325" w:rsidRPr="00764681" w:rsidRDefault="00160325" w:rsidP="00160325">
      <w:pPr>
        <w:autoSpaceDE w:val="0"/>
        <w:autoSpaceDN w:val="0"/>
        <w:adjustRightInd w:val="0"/>
        <w:spacing w:after="0" w:line="240" w:lineRule="auto"/>
        <w:jc w:val="both"/>
        <w:rPr>
          <w:rFonts w:ascii="Times New Roman" w:hAnsi="Times New Roman"/>
          <w:sz w:val="24"/>
          <w:szCs w:val="24"/>
        </w:rPr>
      </w:pPr>
      <w:r w:rsidRPr="00764681">
        <w:rPr>
          <w:rFonts w:ascii="Times New Roman" w:hAnsi="Times New Roman"/>
          <w:sz w:val="24"/>
          <w:szCs w:val="24"/>
        </w:rPr>
        <w:t>_______________________________________________________________________</w:t>
      </w:r>
    </w:p>
    <w:p w:rsidR="00160325" w:rsidRPr="00764681" w:rsidRDefault="00160325" w:rsidP="00160325">
      <w:pPr>
        <w:autoSpaceDE w:val="0"/>
        <w:autoSpaceDN w:val="0"/>
        <w:adjustRightInd w:val="0"/>
        <w:spacing w:after="0" w:line="240" w:lineRule="auto"/>
        <w:jc w:val="center"/>
        <w:rPr>
          <w:rFonts w:ascii="Times New Roman" w:hAnsi="Times New Roman"/>
          <w:sz w:val="24"/>
          <w:szCs w:val="24"/>
        </w:rPr>
      </w:pPr>
      <w:r w:rsidRPr="0076468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764681"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764681" w:rsidRDefault="00160325" w:rsidP="00160325">
      <w:pPr>
        <w:autoSpaceDE w:val="0"/>
        <w:autoSpaceDN w:val="0"/>
        <w:adjustRightInd w:val="0"/>
        <w:spacing w:line="240" w:lineRule="auto"/>
        <w:ind w:firstLine="709"/>
        <w:jc w:val="both"/>
        <w:rPr>
          <w:rFonts w:ascii="Times New Roman" w:hAnsi="Times New Roman"/>
          <w:sz w:val="24"/>
          <w:szCs w:val="24"/>
        </w:rPr>
      </w:pPr>
      <w:r w:rsidRPr="0076468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764681" w:rsidRDefault="00160325" w:rsidP="00160325">
      <w:pPr>
        <w:autoSpaceDE w:val="0"/>
        <w:autoSpaceDN w:val="0"/>
        <w:adjustRightInd w:val="0"/>
        <w:spacing w:before="120" w:after="0" w:line="240" w:lineRule="auto"/>
        <w:rPr>
          <w:rFonts w:ascii="Times New Roman" w:hAnsi="Times New Roman"/>
          <w:sz w:val="24"/>
          <w:szCs w:val="24"/>
        </w:rPr>
      </w:pPr>
      <w:r w:rsidRPr="00764681">
        <w:rPr>
          <w:rFonts w:ascii="Times New Roman" w:hAnsi="Times New Roman"/>
          <w:sz w:val="24"/>
          <w:szCs w:val="24"/>
        </w:rPr>
        <w:t>___________________________________       _______________     _______________</w:t>
      </w:r>
    </w:p>
    <w:p w:rsidR="00160325" w:rsidRPr="00764681" w:rsidRDefault="00160325" w:rsidP="00160325">
      <w:pPr>
        <w:autoSpaceDE w:val="0"/>
        <w:autoSpaceDN w:val="0"/>
        <w:adjustRightInd w:val="0"/>
        <w:spacing w:after="0" w:line="240" w:lineRule="auto"/>
        <w:rPr>
          <w:rFonts w:ascii="Times New Roman" w:hAnsi="Times New Roman"/>
          <w:sz w:val="24"/>
          <w:szCs w:val="24"/>
        </w:rPr>
      </w:pPr>
      <w:proofErr w:type="gramStart"/>
      <w:r w:rsidRPr="00764681">
        <w:rPr>
          <w:rFonts w:ascii="Times New Roman" w:hAnsi="Times New Roman"/>
          <w:sz w:val="24"/>
          <w:szCs w:val="24"/>
        </w:rPr>
        <w:t xml:space="preserve">(должностное лицо (специалист МФЦ)                       (подпись)            (инициалы, фамилия)                    </w:t>
      </w:r>
      <w:proofErr w:type="gramEnd"/>
    </w:p>
    <w:p w:rsidR="00160325" w:rsidRPr="00764681" w:rsidRDefault="00160325" w:rsidP="00160325">
      <w:pPr>
        <w:autoSpaceDE w:val="0"/>
        <w:autoSpaceDN w:val="0"/>
        <w:adjustRightInd w:val="0"/>
        <w:spacing w:after="0" w:line="240" w:lineRule="auto"/>
        <w:rPr>
          <w:rFonts w:ascii="Times New Roman" w:hAnsi="Times New Roman"/>
          <w:sz w:val="24"/>
          <w:szCs w:val="24"/>
        </w:rPr>
      </w:pPr>
    </w:p>
    <w:p w:rsidR="00160325" w:rsidRPr="00764681" w:rsidRDefault="00160325" w:rsidP="00160325">
      <w:pPr>
        <w:autoSpaceDE w:val="0"/>
        <w:autoSpaceDN w:val="0"/>
        <w:adjustRightInd w:val="0"/>
        <w:spacing w:after="0" w:line="240" w:lineRule="auto"/>
        <w:rPr>
          <w:rFonts w:ascii="Times New Roman" w:hAnsi="Times New Roman"/>
          <w:sz w:val="24"/>
          <w:szCs w:val="24"/>
        </w:rPr>
      </w:pPr>
      <w:r w:rsidRPr="00764681">
        <w:rPr>
          <w:rFonts w:ascii="Times New Roman" w:hAnsi="Times New Roman"/>
          <w:sz w:val="24"/>
          <w:szCs w:val="24"/>
        </w:rPr>
        <w:t xml:space="preserve">(дата)       </w:t>
      </w:r>
    </w:p>
    <w:p w:rsidR="00160325" w:rsidRPr="00764681" w:rsidRDefault="00160325" w:rsidP="00160325">
      <w:pPr>
        <w:autoSpaceDE w:val="0"/>
        <w:autoSpaceDN w:val="0"/>
        <w:adjustRightInd w:val="0"/>
        <w:spacing w:after="0" w:line="240" w:lineRule="auto"/>
        <w:rPr>
          <w:rFonts w:ascii="Times New Roman" w:hAnsi="Times New Roman"/>
          <w:sz w:val="24"/>
          <w:szCs w:val="24"/>
        </w:rPr>
      </w:pPr>
    </w:p>
    <w:p w:rsidR="00160325" w:rsidRPr="00764681" w:rsidRDefault="00160325" w:rsidP="00160325">
      <w:pPr>
        <w:autoSpaceDE w:val="0"/>
        <w:autoSpaceDN w:val="0"/>
        <w:adjustRightInd w:val="0"/>
        <w:spacing w:after="0" w:line="240" w:lineRule="auto"/>
        <w:rPr>
          <w:rFonts w:ascii="Times New Roman" w:hAnsi="Times New Roman"/>
          <w:sz w:val="24"/>
          <w:szCs w:val="24"/>
        </w:rPr>
      </w:pPr>
      <w:r w:rsidRPr="00764681">
        <w:rPr>
          <w:rFonts w:ascii="Times New Roman" w:hAnsi="Times New Roman"/>
          <w:sz w:val="24"/>
          <w:szCs w:val="24"/>
        </w:rPr>
        <w:t>М.П.</w:t>
      </w:r>
    </w:p>
    <w:p w:rsidR="00160325" w:rsidRPr="00764681" w:rsidRDefault="00160325" w:rsidP="00160325">
      <w:pPr>
        <w:autoSpaceDE w:val="0"/>
        <w:autoSpaceDN w:val="0"/>
        <w:adjustRightInd w:val="0"/>
        <w:spacing w:after="0" w:line="240" w:lineRule="auto"/>
        <w:rPr>
          <w:rFonts w:ascii="Times New Roman" w:hAnsi="Times New Roman"/>
          <w:sz w:val="24"/>
          <w:szCs w:val="24"/>
        </w:rPr>
      </w:pPr>
    </w:p>
    <w:p w:rsidR="00160325" w:rsidRPr="00764681" w:rsidRDefault="00160325" w:rsidP="00160325">
      <w:pPr>
        <w:widowControl w:val="0"/>
        <w:autoSpaceDE w:val="0"/>
        <w:autoSpaceDN w:val="0"/>
        <w:spacing w:after="0" w:line="240" w:lineRule="auto"/>
        <w:ind w:firstLine="708"/>
        <w:jc w:val="both"/>
        <w:rPr>
          <w:rFonts w:ascii="Times New Roman" w:hAnsi="Times New Roman"/>
          <w:sz w:val="24"/>
          <w:szCs w:val="24"/>
        </w:rPr>
      </w:pPr>
      <w:r w:rsidRPr="0076468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764681" w:rsidRDefault="00160325" w:rsidP="00160325">
      <w:pPr>
        <w:widowControl w:val="0"/>
        <w:autoSpaceDE w:val="0"/>
        <w:autoSpaceDN w:val="0"/>
        <w:spacing w:after="0" w:line="240" w:lineRule="auto"/>
        <w:rPr>
          <w:rFonts w:ascii="Times New Roman" w:hAnsi="Times New Roman"/>
          <w:sz w:val="24"/>
          <w:szCs w:val="24"/>
        </w:rPr>
      </w:pPr>
    </w:p>
    <w:p w:rsidR="00160325" w:rsidRPr="00764681" w:rsidRDefault="00160325" w:rsidP="00160325">
      <w:pPr>
        <w:widowControl w:val="0"/>
        <w:autoSpaceDE w:val="0"/>
        <w:autoSpaceDN w:val="0"/>
        <w:spacing w:after="0" w:line="240" w:lineRule="auto"/>
        <w:rPr>
          <w:rFonts w:ascii="Times New Roman" w:hAnsi="Times New Roman"/>
          <w:sz w:val="24"/>
          <w:szCs w:val="24"/>
        </w:rPr>
      </w:pPr>
    </w:p>
    <w:p w:rsidR="00160325" w:rsidRPr="00764681" w:rsidRDefault="00160325" w:rsidP="00160325">
      <w:pPr>
        <w:widowControl w:val="0"/>
        <w:autoSpaceDE w:val="0"/>
        <w:autoSpaceDN w:val="0"/>
        <w:spacing w:after="0" w:line="240" w:lineRule="auto"/>
        <w:ind w:firstLine="708"/>
        <w:rPr>
          <w:rFonts w:ascii="Times New Roman" w:hAnsi="Times New Roman"/>
          <w:sz w:val="24"/>
          <w:szCs w:val="24"/>
        </w:rPr>
      </w:pPr>
      <w:r w:rsidRPr="0076468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764681" w:rsidRDefault="00160325" w:rsidP="00160325">
      <w:pPr>
        <w:widowControl w:val="0"/>
        <w:autoSpaceDE w:val="0"/>
        <w:autoSpaceDN w:val="0"/>
        <w:spacing w:after="0" w:line="240" w:lineRule="auto"/>
        <w:rPr>
          <w:rFonts w:ascii="Times New Roman" w:hAnsi="Times New Roman"/>
          <w:sz w:val="24"/>
          <w:szCs w:val="24"/>
        </w:rPr>
      </w:pPr>
    </w:p>
    <w:p w:rsidR="00160325" w:rsidRPr="00764681" w:rsidRDefault="00160325" w:rsidP="00160325">
      <w:pPr>
        <w:widowControl w:val="0"/>
        <w:autoSpaceDE w:val="0"/>
        <w:autoSpaceDN w:val="0"/>
        <w:spacing w:after="0" w:line="240" w:lineRule="auto"/>
        <w:rPr>
          <w:rFonts w:eastAsia="Times New Roman" w:cs="Calibri"/>
          <w:sz w:val="24"/>
          <w:szCs w:val="24"/>
          <w:lang w:eastAsia="ru-RU"/>
        </w:rPr>
      </w:pPr>
      <w:r w:rsidRPr="00764681">
        <w:rPr>
          <w:rFonts w:eastAsia="Times New Roman" w:cs="Calibri"/>
          <w:sz w:val="24"/>
          <w:szCs w:val="24"/>
          <w:lang w:eastAsia="ru-RU"/>
        </w:rPr>
        <w:t xml:space="preserve">      ________________</w:t>
      </w:r>
      <w:r w:rsidRPr="00764681">
        <w:rPr>
          <w:rFonts w:eastAsia="Times New Roman" w:cs="Calibri"/>
          <w:sz w:val="24"/>
          <w:szCs w:val="24"/>
          <w:lang w:eastAsia="ru-RU"/>
        </w:rPr>
        <w:tab/>
        <w:t xml:space="preserve">         ___________________________________________</w:t>
      </w:r>
      <w:r w:rsidRPr="00764681">
        <w:rPr>
          <w:rFonts w:eastAsia="Times New Roman" w:cs="Calibri"/>
          <w:sz w:val="24"/>
          <w:szCs w:val="24"/>
          <w:lang w:eastAsia="ru-RU"/>
        </w:rPr>
        <w:tab/>
        <w:t>__________</w:t>
      </w:r>
    </w:p>
    <w:p w:rsidR="00A11702" w:rsidRDefault="00160325" w:rsidP="00160325">
      <w:pPr>
        <w:ind w:firstLine="708"/>
        <w:rPr>
          <w:lang w:eastAsia="ru-RU"/>
        </w:rPr>
      </w:pPr>
      <w:r w:rsidRPr="00764681">
        <w:rPr>
          <w:rFonts w:ascii="Times New Roman" w:hAnsi="Times New Roman"/>
          <w:sz w:val="24"/>
          <w:szCs w:val="24"/>
          <w:lang w:eastAsia="ru-RU"/>
        </w:rPr>
        <w:t>(подпись)</w:t>
      </w:r>
      <w:r w:rsidRPr="00764681">
        <w:rPr>
          <w:rFonts w:ascii="Times New Roman" w:hAnsi="Times New Roman"/>
          <w:sz w:val="24"/>
          <w:szCs w:val="24"/>
          <w:lang w:eastAsia="ru-RU"/>
        </w:rPr>
        <w:tab/>
      </w:r>
      <w:r w:rsidRPr="00764681">
        <w:rPr>
          <w:rFonts w:ascii="Times New Roman" w:hAnsi="Times New Roman"/>
          <w:sz w:val="24"/>
          <w:szCs w:val="24"/>
          <w:lang w:eastAsia="ru-RU"/>
        </w:rPr>
        <w:tab/>
        <w:t>(Ф.И.О. заявителя/представителя заявителя)</w:t>
      </w:r>
      <w:r w:rsidRPr="00764681">
        <w:rPr>
          <w:rFonts w:ascii="Times New Roman" w:hAnsi="Times New Roman"/>
          <w:sz w:val="24"/>
          <w:szCs w:val="24"/>
          <w:lang w:eastAsia="ru-RU"/>
        </w:rPr>
        <w:tab/>
        <w:t xml:space="preserve">    (дата)</w:t>
      </w:r>
    </w:p>
    <w:sectPr w:rsidR="00A11702" w:rsidSect="0024639E">
      <w:headerReference w:type="default" r:id="rId68"/>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0DC" w:rsidRDefault="004500DC" w:rsidP="00EC76BB">
      <w:pPr>
        <w:spacing w:after="0" w:line="240" w:lineRule="auto"/>
      </w:pPr>
      <w:r>
        <w:separator/>
      </w:r>
    </w:p>
  </w:endnote>
  <w:endnote w:type="continuationSeparator" w:id="0">
    <w:p w:rsidR="004500DC" w:rsidRDefault="004500DC"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0DC" w:rsidRDefault="004500DC" w:rsidP="00EC76BB">
      <w:pPr>
        <w:spacing w:after="0" w:line="240" w:lineRule="auto"/>
      </w:pPr>
      <w:r>
        <w:separator/>
      </w:r>
    </w:p>
  </w:footnote>
  <w:footnote w:type="continuationSeparator" w:id="0">
    <w:p w:rsidR="004500DC" w:rsidRDefault="004500DC" w:rsidP="00EC76BB">
      <w:pPr>
        <w:spacing w:after="0" w:line="240" w:lineRule="auto"/>
      </w:pPr>
      <w:r>
        <w:continuationSeparator/>
      </w:r>
    </w:p>
  </w:footnote>
  <w:footnote w:id="1">
    <w:p w:rsidR="003E4B50" w:rsidRPr="004B794C" w:rsidRDefault="003E4B50" w:rsidP="003E4B50">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3E4B50" w:rsidRDefault="003E4B50" w:rsidP="003E4B50">
      <w:pPr>
        <w:pStyle w:val="ab"/>
      </w:pPr>
    </w:p>
  </w:footnote>
  <w:footnote w:id="2">
    <w:p w:rsidR="0024639E" w:rsidRPr="004B794C" w:rsidRDefault="0024639E" w:rsidP="0024639E">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4639E" w:rsidRDefault="0024639E" w:rsidP="0024639E">
      <w:pPr>
        <w:pStyle w:val="ab"/>
      </w:pPr>
    </w:p>
  </w:footnote>
  <w:footnote w:id="3">
    <w:p w:rsidR="003E4B50" w:rsidRPr="004B794C" w:rsidRDefault="003E4B50"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3E4B50" w:rsidRDefault="003E4B50">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3E4B50" w:rsidRDefault="000D563B">
        <w:pPr>
          <w:pStyle w:val="a3"/>
          <w:jc w:val="center"/>
        </w:pPr>
        <w:fldSimple w:instr="PAGE   \* MERGEFORMAT">
          <w:r w:rsidR="005515DF">
            <w:rPr>
              <w:noProof/>
            </w:rPr>
            <w:t>36</w:t>
          </w:r>
        </w:fldSimple>
      </w:p>
    </w:sdtContent>
  </w:sdt>
  <w:p w:rsidR="003E4B50" w:rsidRDefault="003E4B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63B"/>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39E"/>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6C0"/>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4B50"/>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0DC"/>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15DF"/>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735"/>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681"/>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5D5D"/>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2F6E"/>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17E"/>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5F7"/>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No Spacing"/>
    <w:uiPriority w:val="1"/>
    <w:qFormat/>
    <w:rsid w:val="003E4B50"/>
    <w:pPr>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Абзац списка Знак"/>
    <w:aliases w:val="ТЗ список Знак,Абзац списка нумерованный Знак"/>
    <w:link w:val="af1"/>
    <w:qFormat/>
    <w:locked/>
    <w:rsid w:val="003E4B50"/>
  </w:style>
  <w:style w:type="paragraph" w:styleId="af1">
    <w:name w:val="List Paragraph"/>
    <w:aliases w:val="ТЗ список,Абзац списка нумерованный"/>
    <w:basedOn w:val="a"/>
    <w:link w:val="af0"/>
    <w:qFormat/>
    <w:rsid w:val="003E4B50"/>
    <w:pPr>
      <w:ind w:left="720"/>
      <w:contextualSpacing/>
    </w:pPr>
    <w:rPr>
      <w:rFonts w:asciiTheme="minorHAnsi" w:hAnsiTheme="minorHAnsi" w:cstheme="minorBidi"/>
    </w:rPr>
  </w:style>
  <w:style w:type="character" w:customStyle="1" w:styleId="ConsPlusNormal0">
    <w:name w:val="ConsPlusNormal Знак"/>
    <w:link w:val="ConsPlusNormal"/>
    <w:locked/>
    <w:rsid w:val="003E4B50"/>
    <w:rPr>
      <w:rFonts w:ascii="Calibri" w:eastAsia="Times New Roman" w:hAnsi="Calibri" w:cs="Calibri"/>
      <w:szCs w:val="20"/>
      <w:lang w:eastAsia="ru-RU"/>
    </w:rPr>
  </w:style>
  <w:style w:type="paragraph" w:customStyle="1" w:styleId="Textbody">
    <w:name w:val="Text body"/>
    <w:basedOn w:val="a"/>
    <w:uiPriority w:val="99"/>
    <w:rsid w:val="003E4B50"/>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f2">
    <w:name w:val="Balloon Text"/>
    <w:basedOn w:val="a"/>
    <w:link w:val="af3"/>
    <w:uiPriority w:val="99"/>
    <w:semiHidden/>
    <w:unhideWhenUsed/>
    <w:rsid w:val="003E4B5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E4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16724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1EE7-CC6D-4AB4-BE2C-055EC199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15460</Words>
  <Characters>88122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Анна</cp:lastModifiedBy>
  <cp:revision>2</cp:revision>
  <cp:lastPrinted>2024-12-10T13:13:00Z</cp:lastPrinted>
  <dcterms:created xsi:type="dcterms:W3CDTF">2025-05-06T06:16:00Z</dcterms:created>
  <dcterms:modified xsi:type="dcterms:W3CDTF">2025-05-06T06:16:00Z</dcterms:modified>
</cp:coreProperties>
</file>