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 депутатов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(четвертый созыв)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line="240" w:lineRule="auto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</w:r>
    </w:p>
    <w:p>
      <w:pPr>
        <w:pStyle w:val="678"/>
        <w:ind w:left="3540"/>
        <w:jc w:val="left"/>
      </w:pPr>
      <w:r>
        <w:t xml:space="preserve">           </w:t>
      </w:r>
      <w:r>
        <w:t xml:space="preserve">РЕШЕНИЕ</w:t>
      </w:r>
      <w:r/>
    </w:p>
    <w:p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  <w:r>
        <w:rPr>
          <w:rFonts w:ascii="Calibri" w:hAnsi="Calibri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11.03.2024 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 230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 установлении границ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территориального общественного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самоуправления (ТОС)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МО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Фалилеевское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1"/>
        <w:gridCol w:w="2888"/>
        <w:gridCol w:w="3531"/>
      </w:tblGrid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Arial"/>
          <w:bCs/>
          <w:sz w:val="24"/>
          <w:szCs w:val="24"/>
        </w:rPr>
        <w:t xml:space="preserve">МО</w:t>
      </w:r>
      <w:r>
        <w:rPr>
          <w:rFonts w:ascii="Times New Roman" w:hAnsi="Times New Roman" w:cs="Arial"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Фалилеевское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Arial"/>
          <w:bCs/>
          <w:sz w:val="24"/>
          <w:szCs w:val="24"/>
        </w:rPr>
        <w:t xml:space="preserve">»</w:t>
      </w:r>
      <w:r>
        <w:rPr>
          <w:rFonts w:ascii="Times New Roman" w:hAnsi="Times New Roman" w:cs="Arial"/>
          <w:bCs/>
          <w:sz w:val="24"/>
          <w:szCs w:val="24"/>
        </w:rPr>
        <w:t xml:space="preserve"> МО «Кингисеппский муниципальный район» Ленинградской области </w:t>
      </w:r>
      <w:r>
        <w:rPr>
          <w:rFonts w:ascii="Times New Roman" w:hAnsi="Times New Roman" w:cs="Arial"/>
          <w:bCs/>
          <w:sz w:val="24"/>
          <w:szCs w:val="24"/>
        </w:rPr>
        <w:t xml:space="preserve">, Совет депутатов </w:t>
      </w:r>
      <w:r>
        <w:rPr>
          <w:rFonts w:ascii="Times New Roman" w:hAnsi="Times New Roman" w:cs="Arial"/>
          <w:bCs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Arial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РЕШИЛ: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both"/>
        <w:spacing w:line="240" w:lineRule="auto"/>
        <w:tabs>
          <w:tab w:val="left" w:pos="240" w:leader="none"/>
        </w:tabs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  <w:t xml:space="preserve">1. Установить границы территории, на которой планируется осуществление территориального общественного самоуправления (прилагается).</w:t>
      </w:r>
      <w:r>
        <w:rPr>
          <w:rFonts w:ascii="Times New Roman" w:hAnsi="Times New Roman"/>
          <w:bCs/>
          <w:sz w:val="24"/>
          <w:szCs w:val="24"/>
          <w:lang w:eastAsia="en-US"/>
        </w:rPr>
      </w:r>
    </w:p>
    <w:p>
      <w:pPr>
        <w:contextualSpacing/>
        <w:ind w:left="-165"/>
        <w:jc w:val="both"/>
        <w:spacing w:line="240" w:lineRule="auto"/>
        <w:tabs>
          <w:tab w:val="left" w:pos="-3848" w:leader="none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2. Границы территории, на которой осуществляется территориальное общественное самоуправление, являются границами населенных пунктов.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  <w:ind w:left="-105" w:firstLine="813"/>
        <w:jc w:val="both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</w:t>
      </w:r>
      <w:r>
        <w:rPr>
          <w:rFonts w:ascii="Times New Roman" w:hAnsi="Times New Roman"/>
          <w:sz w:val="24"/>
          <w:szCs w:val="24"/>
          <w:lang w:eastAsia="en-US"/>
        </w:rPr>
        <w:t xml:space="preserve">. Контроль над исполнением настоящего</w:t>
      </w:r>
      <w:r>
        <w:rPr>
          <w:rFonts w:ascii="Times New Roman" w:hAnsi="Times New Roman"/>
          <w:sz w:val="24"/>
          <w:szCs w:val="24"/>
          <w:lang w:eastAsia="en-US"/>
        </w:rPr>
        <w:t xml:space="preserve"> решения </w:t>
      </w:r>
      <w:r>
        <w:rPr>
          <w:rFonts w:ascii="Times New Roman" w:hAnsi="Times New Roman"/>
          <w:sz w:val="24"/>
          <w:szCs w:val="24"/>
          <w:lang w:eastAsia="en-US"/>
        </w:rPr>
        <w:t xml:space="preserve"> оставляю за собой.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  <w:ind w:left="-105" w:firstLine="813"/>
        <w:jc w:val="both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</w:t>
      </w:r>
      <w:r>
        <w:rPr>
          <w:rFonts w:ascii="Times New Roman" w:hAnsi="Times New Roman"/>
          <w:sz w:val="24"/>
          <w:szCs w:val="24"/>
          <w:lang w:eastAsia="en-US"/>
        </w:rPr>
        <w:t xml:space="preserve">. Настоящее решение вступает в силу со дня его официального опубликования.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outlineLvl w:val="0"/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Глава МО «</w:t>
      </w:r>
      <w:r>
        <w:rPr>
          <w:rFonts w:ascii="Times New Roman" w:hAnsi="Times New Roman"/>
          <w:sz w:val="24"/>
          <w:szCs w:val="24"/>
        </w:rPr>
        <w:t xml:space="preserve">Фалилеевское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А.А. Ахтырцев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/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иложение к решению Совета депутатов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МО «</w:t>
      </w:r>
      <w:r>
        <w:rPr>
          <w:rFonts w:ascii="Times New Roman" w:hAnsi="Times New Roman"/>
          <w:sz w:val="24"/>
          <w:szCs w:val="24"/>
        </w:rPr>
        <w:t xml:space="preserve">Фалилеевское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230</w:t>
      </w:r>
      <w:r>
        <w:rPr>
          <w:rFonts w:ascii="Times New Roman" w:hAnsi="Times New Roman"/>
          <w:sz w:val="24"/>
          <w:szCs w:val="24"/>
        </w:rPr>
        <w:t xml:space="preserve">    от </w:t>
      </w:r>
      <w:r>
        <w:rPr>
          <w:rFonts w:ascii="Times New Roman" w:hAnsi="Times New Roman"/>
          <w:sz w:val="24"/>
          <w:szCs w:val="24"/>
        </w:rPr>
        <w:t xml:space="preserve">11.03.2024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АДРЕСНОЕ ОПИСАНИЕ ГРАНИЦ ТЕРРИТОРИИ, НА КОТОРОЙ ПРЕДПОЛАГАЕТСЯ ОСУЩЕСТВЛЕНИЕ ТЕРРИТОРИАЛЬНОГО ОБЩЕСТВЕННОГО САМОУПРАВЛЕНИЯ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1243"/>
        <w:gridCol w:w="8387"/>
      </w:tblGrid>
      <w:tr>
        <w:tblPrEx/>
        <w:trPr/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Номер пп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38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Адрес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838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Ленинградская область, Кингисеппский район, </w:t>
            </w:r>
            <w:r>
              <w:rPr>
                <w:sz w:val="24"/>
                <w:szCs w:val="24"/>
              </w:rPr>
              <w:t xml:space="preserve">д.Фалилеево (частный сектор)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территории, на которой предполагается осуществление ТОС совпадают с границами населенного д.Фалилеево, исключая территорию</w:t>
      </w:r>
      <w:r>
        <w:rPr>
          <w:rFonts w:ascii="Times New Roman" w:hAnsi="Times New Roman" w:cs="Times New Roman"/>
          <w:sz w:val="24"/>
          <w:szCs w:val="24"/>
        </w:rPr>
        <w:t xml:space="preserve">, на которой располагается центральная усадьба.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прилагается.</w:t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568" w:right="1133" w:bottom="993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84442460"/>
      <w:docPartObj>
        <w:docPartGallery w:val="Page Numbers (Bottom of Page)"/>
        <w:docPartUnique w:val="true"/>
      </w:docPartObj>
      <w:rPr/>
    </w:sdtPr>
    <w:sdtContent>
      <w:p>
        <w:pPr>
          <w:pStyle w:val="68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0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0"/>
    <w:link w:val="42"/>
    <w:uiPriority w:val="99"/>
  </w:style>
  <w:style w:type="character" w:styleId="45">
    <w:name w:val="Footer Char"/>
    <w:basedOn w:val="680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2"/>
    <w:basedOn w:val="677"/>
    <w:next w:val="677"/>
    <w:link w:val="683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79">
    <w:name w:val="Heading 7"/>
    <w:basedOn w:val="677"/>
    <w:next w:val="677"/>
    <w:link w:val="684"/>
    <w:semiHidden/>
    <w:unhideWhenUsed/>
    <w:qFormat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2 Знак"/>
    <w:basedOn w:val="680"/>
    <w:link w:val="678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84" w:customStyle="1">
    <w:name w:val="Заголовок 7 Знак"/>
    <w:basedOn w:val="680"/>
    <w:link w:val="679"/>
    <w:semiHidden/>
    <w:rPr>
      <w:rFonts w:ascii="Calibri" w:hAnsi="Calibri" w:eastAsia="Times New Roman" w:cs="Times New Roman"/>
      <w:sz w:val="24"/>
      <w:szCs w:val="24"/>
    </w:rPr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686" w:customStyle="1">
    <w:name w:val="Нижний колонтитул Знак"/>
    <w:basedOn w:val="680"/>
    <w:link w:val="685"/>
    <w:uiPriority w:val="99"/>
    <w:rPr>
      <w:rFonts w:ascii="Calibri" w:hAnsi="Calibri" w:eastAsia="Times New Roman" w:cs="Times New Roman"/>
    </w:rPr>
  </w:style>
  <w:style w:type="table" w:styleId="687">
    <w:name w:val="Table Grid"/>
    <w:basedOn w:val="681"/>
    <w:uiPriority w:val="59"/>
    <w:pPr>
      <w:spacing w:after="0" w:line="240" w:lineRule="auto"/>
    </w:pPr>
    <w:rPr>
      <w:rFonts w:ascii="Times New Roman" w:hAnsi="Times New Roman" w:cs="Times New Roman" w:eastAsiaTheme="minorHAnsi"/>
      <w:sz w:val="28"/>
      <w:szCs w:val="28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Balloon Text"/>
    <w:basedOn w:val="677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80"/>
    <w:link w:val="68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 Михайлова</cp:lastModifiedBy>
  <cp:revision>3</cp:revision>
  <dcterms:created xsi:type="dcterms:W3CDTF">2024-07-03T05:35:00Z</dcterms:created>
  <dcterms:modified xsi:type="dcterms:W3CDTF">2025-04-03T13:34:25Z</dcterms:modified>
</cp:coreProperties>
</file>