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24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24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62940" cy="838200"/>
                <wp:effectExtent l="19050" t="0" r="381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62940" cy="838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.20pt;height:66.0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депутатов                                 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«Фалилеевское сельское поселение»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«Кингисеппский муниципальный район»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Ленинградской области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(третий созыв)</w:t>
      </w:r>
      <w:r>
        <w:rPr>
          <w:sz w:val="24"/>
          <w:szCs w:val="24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r/>
      <w:r/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 0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№  </w:t>
      </w:r>
      <w:r>
        <w:rPr>
          <w:sz w:val="24"/>
          <w:szCs w:val="24"/>
        </w:rPr>
        <w:t xml:space="preserve">254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719"/>
        <w:tblW w:w="0" w:type="auto"/>
        <w:tblInd w:w="6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7"/>
      </w:tblGrid>
      <w:tr>
        <w:tblPrEx/>
        <w:trPr/>
        <w:tc>
          <w:tcPr>
            <w:tcW w:w="8647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передаче части полномочий по осуществлению подготовки проектов генерального плана, правил землепользования и застройки и внесе</w:t>
            </w:r>
            <w:r>
              <w:rPr>
                <w:b/>
                <w:sz w:val="24"/>
                <w:szCs w:val="24"/>
              </w:rPr>
              <w:t xml:space="preserve">ния изменений в генеральный план, правила  землепользования и застройки МО «Фалилеевское сельское поселение»  МО «Кингисеппский муниципальный район» Ленинградской области муниципальному образованию  «Кингисеппский муниципальный район» Ленинградской области</w:t>
            </w:r>
            <w:r>
              <w:rPr>
                <w:b/>
                <w:sz w:val="24"/>
                <w:szCs w:val="24"/>
              </w:rPr>
              <w:t xml:space="preserve"> на</w:t>
            </w:r>
            <w:r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 xml:space="preserve">5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-</w:t>
            </w:r>
            <w:r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 xml:space="preserve">7</w:t>
            </w:r>
            <w:r>
              <w:rPr>
                <w:b/>
                <w:sz w:val="24"/>
                <w:szCs w:val="24"/>
              </w:rPr>
              <w:t xml:space="preserve"> годы</w:t>
            </w:r>
            <w:r>
              <w:rPr>
                <w:b/>
                <w:sz w:val="24"/>
                <w:szCs w:val="24"/>
              </w:rPr>
              <w:t xml:space="preserve">.</w:t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На основании статьи 86 Бюджетного кодекса Российской Федерации, части 4 статьи 15 Федерального закона от 06.10.</w:t>
      </w:r>
      <w:r>
        <w:rPr>
          <w:sz w:val="24"/>
          <w:szCs w:val="24"/>
        </w:rPr>
        <w:t xml:space="preserve">2003 года   № 131-ФЗ «Об общих принципах организации местного самоуправления в Российской Федерации», решения Совета депутатов МО «Кингисеппский муниципальный район» от 21.07.2010 года № 154/2-с «Об утверждении Порядка передачи (принятия) полномочий между </w:t>
      </w:r>
      <w:r>
        <w:rPr>
          <w:sz w:val="24"/>
          <w:szCs w:val="24"/>
        </w:rPr>
        <w:t xml:space="preserve">органами местного самоуправления МО «Кингисеппский муниципальный район» и органами местного самоуправления поселений, входящих в его состав», Совет депутатов МО «Фалилеевское сельское поселение»  МО «Кингисеппский муниципальный район» Ленинградской области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РЕШИЛ: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2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bookmarkStart w:id="0" w:name="_GoBack"/>
      <w:r/>
      <w:bookmarkEnd w:id="0"/>
      <w:r>
        <w:rPr>
          <w:sz w:val="24"/>
          <w:szCs w:val="24"/>
        </w:rPr>
        <w:t xml:space="preserve">ередать часть полномочий </w:t>
      </w:r>
      <w:r>
        <w:rPr>
          <w:sz w:val="24"/>
          <w:szCs w:val="24"/>
        </w:rPr>
        <w:t xml:space="preserve">МО «Фалилеевское сельское </w:t>
      </w:r>
      <w:r>
        <w:rPr>
          <w:sz w:val="24"/>
          <w:szCs w:val="24"/>
        </w:rPr>
        <w:t xml:space="preserve">поселение»  МО</w:t>
      </w:r>
      <w:r>
        <w:rPr>
          <w:sz w:val="24"/>
          <w:szCs w:val="24"/>
        </w:rPr>
        <w:t xml:space="preserve"> «Кингисеппский муниципальный район» Ленинградской области</w:t>
      </w:r>
      <w:r>
        <w:rPr>
          <w:sz w:val="24"/>
          <w:szCs w:val="24"/>
        </w:rPr>
        <w:t xml:space="preserve"> по осуществлению подготовки проектов генерального плана, правил землепользования и застройки и внесения изменений в генеральный план, правила  землепользования и застройки на 20</w:t>
      </w:r>
      <w:r>
        <w:rPr>
          <w:sz w:val="24"/>
          <w:szCs w:val="24"/>
        </w:rPr>
        <w:t xml:space="preserve">25</w:t>
      </w:r>
      <w:r>
        <w:rPr>
          <w:sz w:val="24"/>
          <w:szCs w:val="24"/>
        </w:rPr>
        <w:t xml:space="preserve">-202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 годы муниципальному образованию «Кингисеппский муниципальный район» Ленинградской области.</w:t>
      </w:r>
      <w:r>
        <w:rPr>
          <w:sz w:val="24"/>
          <w:szCs w:val="24"/>
        </w:rPr>
      </w:r>
    </w:p>
    <w:p>
      <w:pPr>
        <w:pStyle w:val="722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Размер межбюджетного трансферта на исполнение части полномочий, указанного в пункте 1 настоящего решения, утверждается решением Совета депутатов «О бюджете </w:t>
      </w:r>
      <w:r>
        <w:rPr>
          <w:sz w:val="24"/>
          <w:szCs w:val="24"/>
        </w:rPr>
        <w:t xml:space="preserve">МО «Фалилеевское сельское </w:t>
      </w:r>
      <w:r>
        <w:rPr>
          <w:sz w:val="24"/>
          <w:szCs w:val="24"/>
        </w:rPr>
        <w:t xml:space="preserve">поселение»  МО</w:t>
      </w:r>
      <w:r>
        <w:rPr>
          <w:sz w:val="24"/>
          <w:szCs w:val="24"/>
        </w:rPr>
        <w:t xml:space="preserve"> «Кингисеппский муниципальный район» Ленинградской области</w:t>
      </w:r>
      <w:r>
        <w:rPr>
          <w:sz w:val="24"/>
          <w:szCs w:val="24"/>
        </w:rPr>
        <w:t xml:space="preserve"> на текущий год и плановый период».</w:t>
      </w:r>
      <w:r>
        <w:rPr>
          <w:sz w:val="24"/>
          <w:szCs w:val="24"/>
        </w:rPr>
      </w:r>
    </w:p>
    <w:p>
      <w:pPr>
        <w:pStyle w:val="722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МО «Фалилеевское сельское поселение»  МО «Кингисеппский муниципальный район» Ленинградской области</w:t>
      </w:r>
      <w:r>
        <w:rPr>
          <w:sz w:val="24"/>
          <w:szCs w:val="24"/>
        </w:rPr>
        <w:t xml:space="preserve"> заключить Соглашение об исполнении </w:t>
      </w:r>
      <w:r>
        <w:rPr>
          <w:sz w:val="24"/>
          <w:szCs w:val="24"/>
        </w:rPr>
        <w:t xml:space="preserve">части полномочий по осуществлению подготовки проектов генерального плана, правил землепользования и застройки и внесения изменений в генеральный план, правила  землепользования и застройки </w:t>
      </w:r>
      <w:r>
        <w:rPr>
          <w:sz w:val="24"/>
          <w:szCs w:val="24"/>
        </w:rPr>
        <w:t xml:space="preserve">МО «Фалилеевское сельское поселение»  МО «Кингисеппский муниципальный район» Ленинградской области</w:t>
      </w:r>
      <w:r>
        <w:rPr>
          <w:sz w:val="24"/>
          <w:szCs w:val="24"/>
        </w:rPr>
        <w:t xml:space="preserve"> с администрацией МО «Кингисеппский муниципальный район»</w:t>
      </w:r>
      <w:r>
        <w:rPr>
          <w:sz w:val="24"/>
          <w:szCs w:val="24"/>
        </w:rPr>
        <w:t xml:space="preserve"> на 2025-2027 гг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722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официальному опубликованию в средствах массовой информации и размещению на официальном сайте www.falileevo.ru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722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 настоящего решения возложить на постоянную депутатскую комиссию.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МО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«Фалилеевское сельское </w:t>
      </w:r>
      <w:r>
        <w:rPr>
          <w:sz w:val="24"/>
          <w:szCs w:val="24"/>
        </w:rPr>
        <w:t xml:space="preserve">поселение»   </w:t>
      </w: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А.А.Ахтырцев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footnotePr/>
      <w:endnotePr/>
      <w:type w:val="nextPage"/>
      <w:pgSz w:w="12240" w:h="15840" w:orient="portrait"/>
      <w:pgMar w:top="851" w:right="907" w:bottom="567" w:left="1620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rPr>
        <w:rStyle w:val="708"/>
      </w:rPr>
      <w:framePr w:wrap="auto" w:vAnchor="text" w:hAnchor="margin" w:xAlign="right" w:y="1"/>
    </w:pPr>
    <w:r>
      <w:rPr>
        <w:rStyle w:val="708"/>
      </w:rPr>
      <w:fldChar w:fldCharType="begin"/>
    </w:r>
    <w:r>
      <w:rPr>
        <w:rStyle w:val="708"/>
      </w:rPr>
      <w:instrText xml:space="preserve">PAGE  </w:instrText>
    </w:r>
    <w:r>
      <w:rPr>
        <w:rStyle w:val="708"/>
      </w:rPr>
      <w:fldChar w:fldCharType="separate"/>
    </w:r>
    <w:r>
      <w:rPr>
        <w:rStyle w:val="708"/>
      </w:rPr>
      <w:t xml:space="preserve">2</w:t>
    </w:r>
    <w:r>
      <w:rPr>
        <w:rStyle w:val="708"/>
      </w:rPr>
      <w:fldChar w:fldCharType="end"/>
    </w:r>
    <w:r>
      <w:rPr>
        <w:rStyle w:val="708"/>
      </w:rPr>
    </w:r>
  </w:p>
  <w:p>
    <w:pPr>
      <w:pStyle w:val="706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6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3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4"/>
      <w:numFmt w:val="decimal"/>
      <w:isLgl w:val="false"/>
      <w:suff w:val="tab"/>
      <w:lvlText w:val="%2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5" w:hanging="435"/>
        <w:tabs>
          <w:tab w:val="num" w:pos="1035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1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6"/>
    <w:next w:val="69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6"/>
    <w:next w:val="69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6"/>
    <w:next w:val="69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6"/>
    <w:next w:val="69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6"/>
    <w:next w:val="69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6"/>
    <w:next w:val="69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6"/>
    <w:next w:val="69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6"/>
    <w:next w:val="69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6"/>
    <w:next w:val="69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6"/>
    <w:next w:val="69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7"/>
    <w:link w:val="34"/>
    <w:uiPriority w:val="10"/>
    <w:rPr>
      <w:sz w:val="48"/>
      <w:szCs w:val="48"/>
    </w:rPr>
  </w:style>
  <w:style w:type="paragraph" w:styleId="36">
    <w:name w:val="Subtitle"/>
    <w:basedOn w:val="696"/>
    <w:next w:val="69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7"/>
    <w:link w:val="36"/>
    <w:uiPriority w:val="11"/>
    <w:rPr>
      <w:sz w:val="24"/>
      <w:szCs w:val="24"/>
    </w:rPr>
  </w:style>
  <w:style w:type="paragraph" w:styleId="38">
    <w:name w:val="Quote"/>
    <w:basedOn w:val="696"/>
    <w:next w:val="69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6"/>
    <w:next w:val="69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7"/>
    <w:link w:val="706"/>
    <w:uiPriority w:val="99"/>
  </w:style>
  <w:style w:type="paragraph" w:styleId="44">
    <w:name w:val="Footer"/>
    <w:basedOn w:val="69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97"/>
    <w:link w:val="44"/>
    <w:uiPriority w:val="99"/>
  </w:style>
  <w:style w:type="paragraph" w:styleId="46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7"/>
    <w:uiPriority w:val="99"/>
    <w:unhideWhenUsed/>
    <w:rPr>
      <w:vertAlign w:val="superscript"/>
    </w:rPr>
  </w:style>
  <w:style w:type="paragraph" w:styleId="178">
    <w:name w:val="endnote text"/>
    <w:basedOn w:val="69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7"/>
    <w:uiPriority w:val="99"/>
    <w:semiHidden/>
    <w:unhideWhenUsed/>
    <w:rPr>
      <w:vertAlign w:val="superscript"/>
    </w:rPr>
  </w:style>
  <w:style w:type="paragraph" w:styleId="181">
    <w:name w:val="toc 1"/>
    <w:basedOn w:val="696"/>
    <w:next w:val="69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6"/>
    <w:next w:val="69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6"/>
    <w:next w:val="69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6"/>
    <w:next w:val="69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6"/>
    <w:next w:val="69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6"/>
    <w:next w:val="69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6"/>
    <w:next w:val="69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6"/>
    <w:next w:val="69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6"/>
    <w:next w:val="69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6"/>
    <w:next w:val="696"/>
    <w:uiPriority w:val="99"/>
    <w:unhideWhenUsed/>
    <w:pPr>
      <w:spacing w:after="0" w:afterAutospacing="0"/>
    </w:pPr>
  </w:style>
  <w:style w:type="paragraph" w:styleId="696" w:default="1">
    <w:name w:val="Normal"/>
    <w:qFormat/>
    <w:rPr>
      <w:sz w:val="20"/>
      <w:szCs w:val="20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paragraph" w:styleId="700">
    <w:name w:val="Body Text Indent"/>
    <w:basedOn w:val="696"/>
    <w:link w:val="701"/>
    <w:uiPriority w:val="99"/>
    <w:pPr>
      <w:ind w:firstLine="851"/>
      <w:jc w:val="both"/>
    </w:pPr>
    <w:rPr>
      <w:sz w:val="28"/>
      <w:szCs w:val="28"/>
    </w:rPr>
  </w:style>
  <w:style w:type="character" w:styleId="701" w:customStyle="1">
    <w:name w:val="Основной текст с отступом Знак"/>
    <w:basedOn w:val="697"/>
    <w:link w:val="700"/>
    <w:uiPriority w:val="99"/>
    <w:semiHidden/>
    <w:rPr>
      <w:sz w:val="20"/>
      <w:szCs w:val="20"/>
    </w:rPr>
  </w:style>
  <w:style w:type="paragraph" w:styleId="702">
    <w:name w:val="Body Text Indent 3"/>
    <w:basedOn w:val="696"/>
    <w:link w:val="703"/>
    <w:uiPriority w:val="99"/>
    <w:pPr>
      <w:ind w:left="5670" w:hanging="5670"/>
      <w:jc w:val="both"/>
    </w:pPr>
    <w:rPr>
      <w:sz w:val="28"/>
      <w:szCs w:val="28"/>
    </w:rPr>
  </w:style>
  <w:style w:type="character" w:styleId="703" w:customStyle="1">
    <w:name w:val="Основной текст с отступом 3 Знак"/>
    <w:basedOn w:val="697"/>
    <w:link w:val="702"/>
    <w:uiPriority w:val="99"/>
    <w:semiHidden/>
    <w:rPr>
      <w:sz w:val="16"/>
      <w:szCs w:val="16"/>
    </w:rPr>
  </w:style>
  <w:style w:type="paragraph" w:styleId="704">
    <w:name w:val="Body Text 2"/>
    <w:basedOn w:val="696"/>
    <w:link w:val="705"/>
    <w:uiPriority w:val="99"/>
    <w:pPr>
      <w:jc w:val="both"/>
    </w:pPr>
    <w:rPr>
      <w:sz w:val="28"/>
      <w:szCs w:val="28"/>
    </w:rPr>
  </w:style>
  <w:style w:type="character" w:styleId="705" w:customStyle="1">
    <w:name w:val="Основной текст 2 Знак"/>
    <w:basedOn w:val="697"/>
    <w:link w:val="704"/>
    <w:uiPriority w:val="99"/>
    <w:semiHidden/>
    <w:rPr>
      <w:sz w:val="20"/>
      <w:szCs w:val="20"/>
    </w:rPr>
  </w:style>
  <w:style w:type="paragraph" w:styleId="706">
    <w:name w:val="Header"/>
    <w:basedOn w:val="696"/>
    <w:link w:val="707"/>
    <w:uiPriority w:val="99"/>
    <w:pPr>
      <w:tabs>
        <w:tab w:val="center" w:pos="4153" w:leader="none"/>
        <w:tab w:val="right" w:pos="8306" w:leader="none"/>
      </w:tabs>
    </w:pPr>
  </w:style>
  <w:style w:type="character" w:styleId="707" w:customStyle="1">
    <w:name w:val="Верхний колонтитул Знак"/>
    <w:basedOn w:val="697"/>
    <w:link w:val="706"/>
    <w:uiPriority w:val="99"/>
    <w:semiHidden/>
    <w:rPr>
      <w:sz w:val="20"/>
      <w:szCs w:val="20"/>
    </w:rPr>
  </w:style>
  <w:style w:type="character" w:styleId="708">
    <w:name w:val="page number"/>
    <w:basedOn w:val="697"/>
    <w:uiPriority w:val="99"/>
  </w:style>
  <w:style w:type="paragraph" w:styleId="709" w:customStyle="1">
    <w:name w:val="ConsTitle"/>
    <w:uiPriority w:val="99"/>
    <w:pPr>
      <w:ind w:right="19772"/>
      <w:widowControl w:val="off"/>
    </w:pPr>
    <w:rPr>
      <w:rFonts w:ascii="Arial" w:hAnsi="Arial" w:cs="Arial"/>
      <w:b/>
      <w:bCs/>
      <w:sz w:val="16"/>
      <w:szCs w:val="16"/>
      <w:lang w:eastAsia="en-US"/>
    </w:rPr>
  </w:style>
  <w:style w:type="paragraph" w:styleId="710">
    <w:name w:val="Balloon Text"/>
    <w:basedOn w:val="696"/>
    <w:link w:val="711"/>
    <w:uiPriority w:val="99"/>
    <w:semiHidden/>
    <w:rPr>
      <w:rFonts w:ascii="Tahoma" w:hAnsi="Tahoma" w:cs="Tahoma"/>
      <w:sz w:val="16"/>
      <w:szCs w:val="16"/>
    </w:rPr>
  </w:style>
  <w:style w:type="character" w:styleId="711" w:customStyle="1">
    <w:name w:val="Текст выноски Знак"/>
    <w:basedOn w:val="697"/>
    <w:link w:val="710"/>
    <w:uiPriority w:val="99"/>
    <w:semiHidden/>
    <w:rPr>
      <w:sz w:val="2"/>
      <w:szCs w:val="2"/>
    </w:rPr>
  </w:style>
  <w:style w:type="paragraph" w:styleId="712">
    <w:name w:val="Body Text"/>
    <w:basedOn w:val="696"/>
    <w:link w:val="713"/>
    <w:uiPriority w:val="99"/>
    <w:pPr>
      <w:spacing w:after="120"/>
    </w:pPr>
  </w:style>
  <w:style w:type="character" w:styleId="713" w:customStyle="1">
    <w:name w:val="Основной текст Знак"/>
    <w:basedOn w:val="697"/>
    <w:link w:val="712"/>
    <w:uiPriority w:val="99"/>
    <w:semiHidden/>
    <w:rPr>
      <w:sz w:val="20"/>
      <w:szCs w:val="20"/>
    </w:rPr>
  </w:style>
  <w:style w:type="paragraph" w:styleId="714" w:customStyle="1">
    <w:name w:val="ConsNormal"/>
    <w:uiPriority w:val="99"/>
    <w:pPr>
      <w:ind w:right="19772" w:firstLine="720"/>
      <w:widowControl w:val="off"/>
    </w:pPr>
    <w:rPr>
      <w:rFonts w:ascii="Arial" w:hAnsi="Arial" w:cs="Arial"/>
      <w:sz w:val="20"/>
      <w:szCs w:val="20"/>
      <w:lang w:eastAsia="en-US"/>
    </w:rPr>
  </w:style>
  <w:style w:type="character" w:styleId="715" w:customStyle="1">
    <w:name w:val="Q"/>
    <w:uiPriority w:val="99"/>
  </w:style>
  <w:style w:type="paragraph" w:styleId="716" w:customStyle="1">
    <w:name w:val="Содержимое таблицы"/>
    <w:basedOn w:val="696"/>
    <w:uiPriority w:val="99"/>
    <w:pPr>
      <w:widowControl w:val="off"/>
      <w:suppressLineNumbers/>
    </w:pPr>
    <w:rPr>
      <w:rFonts w:eastAsia="Arial Unicode MS"/>
      <w:sz w:val="24"/>
      <w:szCs w:val="24"/>
    </w:rPr>
  </w:style>
  <w:style w:type="paragraph" w:styleId="717" w:customStyle="1">
    <w:name w:val="ConsPlusNormal"/>
    <w:uiPriority w:val="99"/>
    <w:pPr>
      <w:ind w:firstLine="720"/>
      <w:widowControl w:val="off"/>
    </w:pPr>
    <w:rPr>
      <w:rFonts w:ascii="Arial" w:hAnsi="Arial" w:cs="Arial"/>
      <w:sz w:val="20"/>
      <w:szCs w:val="20"/>
      <w:lang w:eastAsia="ar-SA"/>
    </w:rPr>
  </w:style>
  <w:style w:type="character" w:styleId="718" w:customStyle="1">
    <w:name w:val="Символ сноски"/>
    <w:uiPriority w:val="99"/>
    <w:rPr>
      <w:vertAlign w:val="superscript"/>
    </w:rPr>
  </w:style>
  <w:style w:type="table" w:styleId="719">
    <w:name w:val="Table Grid"/>
    <w:basedOn w:val="698"/>
    <w:uiPriority w:val="99"/>
    <w:pPr>
      <w:ind w:firstLine="720"/>
      <w:jc w:val="both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0" w:customStyle="1">
    <w:name w:val="Знак Знак Знак1 Знак"/>
    <w:basedOn w:val="696"/>
    <w:uiPriority w:val="9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721" w:customStyle="1">
    <w:name w:val="Знак Знак Знак1 Знак1"/>
    <w:basedOn w:val="696"/>
    <w:uiPriority w:val="9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722">
    <w:name w:val="List Paragraph"/>
    <w:basedOn w:val="69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KF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</dc:title>
  <dc:creator>pk13</dc:creator>
  <cp:lastModifiedBy>Аня Михайлова</cp:lastModifiedBy>
  <cp:revision>3</cp:revision>
  <dcterms:created xsi:type="dcterms:W3CDTF">2024-08-22T06:04:00Z</dcterms:created>
  <dcterms:modified xsi:type="dcterms:W3CDTF">2025-04-03T13:33:09Z</dcterms:modified>
</cp:coreProperties>
</file>