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9"/>
        <w:jc w:val="both"/>
      </w:pPr>
      <w:r>
        <w:tab/>
      </w:r>
      <w:r/>
    </w:p>
    <w:p>
      <w:pPr>
        <w:pStyle w:val="739"/>
        <w:jc w:val="both"/>
      </w:pPr>
      <w:r/>
      <w:r/>
    </w:p>
    <w:p>
      <w:pPr>
        <w:pStyle w:val="739"/>
        <w:jc w:val="both"/>
      </w:pPr>
      <w:r/>
      <w:r/>
    </w:p>
    <w:p>
      <w:pPr>
        <w:pStyle w:val="739"/>
        <w:jc w:val="center"/>
        <w:rPr>
          <w:rStyle w:val="774"/>
          <w:i w:val="0"/>
        </w:rPr>
      </w:pPr>
      <w:r/>
      <w:bookmarkStart w:id="0" w:name="_GoBack"/>
      <w:r/>
      <w:bookmarkEnd w:id="0"/>
      <w:r>
        <w:rPr>
          <w:rStyle w:val="774"/>
          <w:i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325" cy="85725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75pt;height:67.5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Style w:val="774"/>
          <w:i w:val="0"/>
        </w:rPr>
      </w:r>
    </w:p>
    <w:p>
      <w:pPr>
        <w:pStyle w:val="739"/>
        <w:jc w:val="center"/>
        <w:rPr>
          <w:rStyle w:val="774"/>
          <w:b/>
          <w:i w:val="0"/>
        </w:rPr>
      </w:pPr>
      <w:r>
        <w:rPr>
          <w:rStyle w:val="774"/>
          <w:b/>
          <w:i w:val="0"/>
        </w:rPr>
        <w:t xml:space="preserve">Совет депутатов</w:t>
      </w:r>
      <w:r>
        <w:rPr>
          <w:rStyle w:val="774"/>
          <w:b/>
          <w:i w:val="0"/>
        </w:rPr>
      </w:r>
    </w:p>
    <w:p>
      <w:pPr>
        <w:pStyle w:val="739"/>
        <w:jc w:val="center"/>
        <w:rPr>
          <w:rStyle w:val="774"/>
          <w:b/>
          <w:i w:val="0"/>
        </w:rPr>
      </w:pPr>
      <w:r>
        <w:rPr>
          <w:rStyle w:val="774"/>
          <w:b/>
          <w:i w:val="0"/>
        </w:rPr>
        <w:t xml:space="preserve">муниципального образования</w:t>
      </w:r>
      <w:r>
        <w:rPr>
          <w:rStyle w:val="774"/>
          <w:b/>
          <w:i w:val="0"/>
        </w:rPr>
      </w:r>
    </w:p>
    <w:p>
      <w:pPr>
        <w:pStyle w:val="739"/>
        <w:jc w:val="center"/>
        <w:rPr>
          <w:rStyle w:val="774"/>
          <w:b/>
          <w:i w:val="0"/>
        </w:rPr>
      </w:pPr>
      <w:r>
        <w:rPr>
          <w:rStyle w:val="774"/>
          <w:b/>
          <w:i w:val="0"/>
        </w:rPr>
        <w:t xml:space="preserve">«Фалилеевское сельское поселение»</w:t>
      </w:r>
      <w:r>
        <w:rPr>
          <w:rStyle w:val="774"/>
          <w:b/>
          <w:i w:val="0"/>
        </w:rPr>
      </w:r>
    </w:p>
    <w:p>
      <w:pPr>
        <w:pStyle w:val="739"/>
        <w:jc w:val="center"/>
        <w:rPr>
          <w:rStyle w:val="774"/>
          <w:b/>
          <w:i w:val="0"/>
        </w:rPr>
      </w:pPr>
      <w:r>
        <w:rPr>
          <w:rStyle w:val="774"/>
          <w:b/>
          <w:i w:val="0"/>
        </w:rPr>
        <w:t xml:space="preserve">муниципального образования</w:t>
      </w:r>
      <w:r>
        <w:rPr>
          <w:rStyle w:val="774"/>
          <w:b/>
          <w:i w:val="0"/>
        </w:rPr>
      </w:r>
    </w:p>
    <w:p>
      <w:pPr>
        <w:pStyle w:val="739"/>
        <w:jc w:val="center"/>
        <w:rPr>
          <w:rStyle w:val="774"/>
          <w:b/>
          <w:i w:val="0"/>
        </w:rPr>
      </w:pPr>
      <w:r>
        <w:rPr>
          <w:rStyle w:val="774"/>
          <w:b/>
          <w:i w:val="0"/>
        </w:rPr>
        <w:t xml:space="preserve">«Кингисеппский муниципальный район»</w:t>
      </w:r>
      <w:r>
        <w:rPr>
          <w:rStyle w:val="774"/>
          <w:b/>
          <w:i w:val="0"/>
        </w:rPr>
      </w:r>
    </w:p>
    <w:p>
      <w:pPr>
        <w:pStyle w:val="739"/>
        <w:jc w:val="center"/>
        <w:rPr>
          <w:rStyle w:val="774"/>
          <w:b/>
          <w:i w:val="0"/>
        </w:rPr>
      </w:pPr>
      <w:r>
        <w:rPr>
          <w:rStyle w:val="774"/>
          <w:b/>
          <w:i w:val="0"/>
        </w:rPr>
        <w:t xml:space="preserve">Ленинградской области</w:t>
      </w:r>
      <w:r>
        <w:rPr>
          <w:rStyle w:val="774"/>
          <w:b/>
          <w:i w:val="0"/>
        </w:rPr>
      </w:r>
    </w:p>
    <w:p>
      <w:pPr>
        <w:pStyle w:val="739"/>
        <w:jc w:val="center"/>
        <w:rPr>
          <w:rStyle w:val="774"/>
          <w:b/>
          <w:i w:val="0"/>
        </w:rPr>
      </w:pPr>
      <w:r>
        <w:rPr>
          <w:rStyle w:val="774"/>
          <w:b/>
          <w:i w:val="0"/>
        </w:rPr>
        <w:t xml:space="preserve">(четвертый  созыв)</w:t>
      </w:r>
      <w:r>
        <w:rPr>
          <w:rStyle w:val="774"/>
          <w:b/>
          <w:i w:val="0"/>
        </w:rPr>
      </w:r>
    </w:p>
    <w:p>
      <w:pPr>
        <w:pStyle w:val="739"/>
        <w:jc w:val="center"/>
        <w:rPr>
          <w:rStyle w:val="774"/>
          <w:i w:val="0"/>
        </w:rPr>
      </w:pPr>
      <w:r>
        <w:rPr>
          <w:i w:val="0"/>
        </w:rPr>
      </w:r>
      <w:r>
        <w:rPr>
          <w:rStyle w:val="774"/>
          <w:i w:val="0"/>
        </w:rPr>
      </w:r>
    </w:p>
    <w:p>
      <w:pPr>
        <w:pStyle w:val="739"/>
        <w:jc w:val="center"/>
        <w:rPr>
          <w:rStyle w:val="774"/>
          <w:b/>
          <w:i w:val="0"/>
        </w:rPr>
      </w:pPr>
      <w:r>
        <w:rPr>
          <w:rStyle w:val="774"/>
          <w:b/>
          <w:i w:val="0"/>
        </w:rPr>
        <w:t xml:space="preserve">РЕШЕНИЕ</w:t>
      </w:r>
      <w:r>
        <w:rPr>
          <w:rStyle w:val="774"/>
          <w:b/>
          <w:i w:val="0"/>
        </w:rPr>
      </w:r>
    </w:p>
    <w:p>
      <w:pPr>
        <w:pStyle w:val="739"/>
        <w:jc w:val="center"/>
        <w:rPr>
          <w:rStyle w:val="774"/>
          <w:i w:val="0"/>
        </w:rPr>
      </w:pPr>
      <w:r>
        <w:rPr>
          <w:i w:val="0"/>
        </w:rPr>
      </w:r>
      <w:r>
        <w:rPr>
          <w:rStyle w:val="774"/>
          <w:i w:val="0"/>
        </w:rPr>
      </w:r>
    </w:p>
    <w:p>
      <w:pPr>
        <w:pStyle w:val="739"/>
        <w:ind w:left="0"/>
        <w:rPr>
          <w:rStyle w:val="774"/>
          <w:i w:val="0"/>
        </w:rPr>
      </w:pPr>
      <w:r>
        <w:rPr>
          <w:rStyle w:val="774"/>
          <w:i w:val="0"/>
        </w:rPr>
        <w:t xml:space="preserve">О</w:t>
      </w:r>
      <w:r>
        <w:rPr>
          <w:rStyle w:val="774"/>
          <w:i w:val="0"/>
        </w:rPr>
        <w:t xml:space="preserve">т</w:t>
      </w:r>
      <w:r>
        <w:rPr>
          <w:rStyle w:val="774"/>
          <w:i w:val="0"/>
        </w:rPr>
        <w:t xml:space="preserve"> 05.09.2023 </w:t>
      </w:r>
      <w:r>
        <w:rPr>
          <w:rStyle w:val="774"/>
          <w:i w:val="0"/>
        </w:rPr>
        <w:t xml:space="preserve"> №</w:t>
      </w:r>
      <w:r>
        <w:rPr>
          <w:rStyle w:val="774"/>
          <w:i w:val="0"/>
        </w:rPr>
        <w:t xml:space="preserve"> </w:t>
      </w:r>
      <w:r>
        <w:rPr>
          <w:rStyle w:val="774"/>
          <w:i w:val="0"/>
        </w:rPr>
        <w:t xml:space="preserve">2</w:t>
      </w:r>
      <w:r>
        <w:rPr>
          <w:rStyle w:val="774"/>
          <w:i w:val="0"/>
        </w:rPr>
        <w:t xml:space="preserve">15</w:t>
      </w:r>
      <w:r>
        <w:rPr>
          <w:rStyle w:val="774"/>
          <w:i w:val="0"/>
        </w:rPr>
      </w:r>
    </w:p>
    <w:p>
      <w:pPr>
        <w:pStyle w:val="739"/>
        <w:ind w:left="0"/>
        <w:rPr>
          <w:rStyle w:val="774"/>
          <w:i w:val="0"/>
        </w:rPr>
      </w:pPr>
      <w:r>
        <w:rPr>
          <w:i w:val="0"/>
        </w:rPr>
      </w:r>
      <w:r>
        <w:rPr>
          <w:rStyle w:val="774"/>
          <w:i w:val="0"/>
        </w:rPr>
      </w:r>
    </w:p>
    <w:p>
      <w:pPr>
        <w:pStyle w:val="739"/>
        <w:ind w:left="0"/>
        <w:jc w:val="center"/>
        <w:rPr>
          <w:b/>
        </w:rPr>
      </w:pPr>
      <w:r>
        <w:rPr>
          <w:b/>
        </w:rPr>
        <w:t xml:space="preserve">О передаче в </w:t>
      </w:r>
      <w:r>
        <w:rPr>
          <w:b/>
        </w:rPr>
        <w:t xml:space="preserve">безвозмездное пользование</w:t>
      </w:r>
      <w:r>
        <w:rPr>
          <w:b/>
        </w:rPr>
        <w:t xml:space="preserve"> муниципального имущества, </w:t>
      </w:r>
      <w:r>
        <w:rPr>
          <w:b/>
        </w:rPr>
      </w:r>
    </w:p>
    <w:p>
      <w:pPr>
        <w:pStyle w:val="739"/>
        <w:ind w:left="0"/>
        <w:jc w:val="center"/>
        <w:rPr>
          <w:b/>
        </w:rPr>
      </w:pPr>
      <w:r>
        <w:rPr>
          <w:b/>
        </w:rPr>
        <w:t xml:space="preserve">находящегося в собственности МО «Фалилеевское сельское поселение» </w:t>
      </w:r>
      <w:r>
        <w:rPr>
          <w:b/>
        </w:rPr>
      </w:r>
    </w:p>
    <w:p>
      <w:pPr>
        <w:pStyle w:val="739"/>
        <w:ind w:left="0"/>
        <w:jc w:val="center"/>
        <w:rPr>
          <w:b/>
        </w:rPr>
      </w:pPr>
      <w:r>
        <w:rPr>
          <w:b/>
        </w:rPr>
        <w:t xml:space="preserve">МО «Кингисеппский муниципальный район» </w:t>
      </w:r>
      <w:r>
        <w:rPr>
          <w:b/>
        </w:rPr>
      </w:r>
    </w:p>
    <w:p>
      <w:pPr>
        <w:pStyle w:val="739"/>
        <w:ind w:left="0"/>
        <w:jc w:val="center"/>
        <w:rPr>
          <w:b/>
        </w:rPr>
      </w:pPr>
      <w:r>
        <w:rPr>
          <w:b/>
        </w:rPr>
        <w:t xml:space="preserve">Ленинградской области</w:t>
      </w:r>
      <w:r>
        <w:rPr>
          <w:b/>
        </w:rPr>
        <w:t xml:space="preserve"> </w:t>
      </w:r>
      <w:r>
        <w:rPr>
          <w:b/>
        </w:rPr>
      </w:r>
    </w:p>
    <w:p>
      <w:pPr>
        <w:pStyle w:val="739"/>
        <w:ind w:left="0"/>
        <w:jc w:val="center"/>
        <w:rPr>
          <w:b/>
          <w:iCs/>
        </w:rPr>
      </w:pPr>
      <w:r>
        <w:rPr>
          <w:b/>
        </w:rPr>
        <w:t xml:space="preserve">ГУП «Леноблводоканал»</w:t>
      </w:r>
      <w:r>
        <w:rPr>
          <w:b/>
          <w:iCs/>
        </w:rPr>
      </w:r>
    </w:p>
    <w:p>
      <w:pPr>
        <w:ind w:firstLine="708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ind w:right="423" w:firstLine="708"/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 w:val="0"/>
          <w:i w:val="0"/>
          <w:szCs w:val="24"/>
        </w:rPr>
        <w:t xml:space="preserve"> Уставом МО «Фалилеевское сельское поселение»</w:t>
      </w:r>
      <w:r>
        <w:rPr>
          <w:b w:val="0"/>
          <w:i w:val="0"/>
          <w:szCs w:val="24"/>
        </w:rPr>
        <w:t xml:space="preserve">,</w:t>
      </w:r>
      <w:r>
        <w:t xml:space="preserve"> </w:t>
      </w:r>
      <w:r>
        <w:rPr>
          <w:b w:val="0"/>
          <w:i w:val="0"/>
          <w:szCs w:val="24"/>
        </w:rPr>
        <w:t xml:space="preserve">для использования в общественно полезных целях в интересах населения муниципального образования</w:t>
      </w:r>
      <w:r>
        <w:rPr>
          <w:b w:val="0"/>
          <w:i w:val="0"/>
          <w:szCs w:val="24"/>
        </w:rPr>
        <w:t xml:space="preserve"> и</w:t>
      </w:r>
      <w:r>
        <w:rPr>
          <w:b w:val="0"/>
          <w:i w:val="0"/>
          <w:szCs w:val="24"/>
        </w:rPr>
        <w:t xml:space="preserve"> для бесперебойного исполнения полномочий  в сфере водоснабжения</w:t>
      </w:r>
      <w:r>
        <w:rPr>
          <w:b w:val="0"/>
          <w:i w:val="0"/>
          <w:szCs w:val="24"/>
        </w:rPr>
        <w:t xml:space="preserve"> на территории МО «Фалилеевское сельское поселение»</w:t>
      </w:r>
      <w:r>
        <w:rPr>
          <w:b w:val="0"/>
          <w:i w:val="0"/>
          <w:szCs w:val="24"/>
        </w:rPr>
        <w:t xml:space="preserve">, Совет депутатов МО «Фалилеевское сельское поселение»</w:t>
      </w:r>
      <w:r>
        <w:rPr>
          <w:b w:val="0"/>
          <w:i w:val="0"/>
          <w:szCs w:val="24"/>
        </w:rPr>
      </w:r>
    </w:p>
    <w:p>
      <w:pPr>
        <w:pStyle w:val="744"/>
        <w:ind w:right="42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44"/>
        <w:ind w:right="42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numPr>
          <w:ilvl w:val="0"/>
          <w:numId w:val="12"/>
        </w:numPr>
        <w:ind w:left="0" w:right="423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в </w:t>
      </w:r>
      <w:r>
        <w:rPr>
          <w:rFonts w:ascii="Times New Roman" w:hAnsi="Times New Roman" w:cs="Times New Roman"/>
          <w:sz w:val="24"/>
          <w:szCs w:val="24"/>
        </w:rPr>
        <w:t xml:space="preserve">безвозмездное 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движимое</w:t>
      </w:r>
      <w:r>
        <w:rPr>
          <w:rFonts w:ascii="Times New Roman" w:hAnsi="Times New Roman" w:cs="Times New Roman"/>
          <w:sz w:val="24"/>
          <w:szCs w:val="24"/>
        </w:rPr>
        <w:t xml:space="preserve"> имущество, находящееся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согласно перечню (приложение №1)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2"/>
        </w:numPr>
        <w:ind w:left="0" w:right="423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передать по акту приема-передачи им</w:t>
      </w:r>
      <w:r>
        <w:rPr>
          <w:rFonts w:ascii="Times New Roman" w:hAnsi="Times New Roman" w:cs="Times New Roman"/>
          <w:sz w:val="24"/>
          <w:szCs w:val="24"/>
        </w:rPr>
        <w:t xml:space="preserve">ущество, согласно приложению №1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2"/>
        </w:numPr>
        <w:ind w:left="0" w:right="423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</w:t>
      </w:r>
      <w:r>
        <w:rPr>
          <w:rFonts w:ascii="Times New Roman" w:hAnsi="Times New Roman" w:cs="Times New Roman"/>
          <w:sz w:val="24"/>
          <w:szCs w:val="24"/>
        </w:rPr>
        <w:t xml:space="preserve">оставляю за собой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2"/>
        </w:numPr>
        <w:ind w:left="0" w:right="423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момента его подписания.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«Фалилеевское сельское поселение»                                         А.А.Ахтырцев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739"/>
        <w:jc w:val="right"/>
      </w:pPr>
      <w:r>
        <w:t xml:space="preserve">Приложение</w:t>
      </w:r>
      <w:r>
        <w:t xml:space="preserve"> №1</w:t>
      </w:r>
      <w:r/>
    </w:p>
    <w:p>
      <w:pPr>
        <w:pStyle w:val="739"/>
        <w:jc w:val="right"/>
      </w:pPr>
      <w:r>
        <w:t xml:space="preserve">к решению </w:t>
      </w:r>
      <w:r>
        <w:t xml:space="preserve">Совета депутатом </w:t>
      </w:r>
      <w:r/>
    </w:p>
    <w:p>
      <w:pPr>
        <w:pStyle w:val="739"/>
        <w:jc w:val="right"/>
      </w:pPr>
      <w:r>
        <w:t xml:space="preserve">МО «Фалилеевское сельское поселение»</w:t>
      </w:r>
      <w:r/>
    </w:p>
    <w:p>
      <w:pPr>
        <w:pStyle w:val="739"/>
        <w:jc w:val="right"/>
      </w:pPr>
      <w:r>
        <w:t xml:space="preserve">о</w:t>
      </w:r>
      <w:r>
        <w:t xml:space="preserve">т</w:t>
      </w:r>
      <w:r>
        <w:t xml:space="preserve"> 05.09.2023 № 115</w:t>
      </w:r>
      <w:r>
        <w:t xml:space="preserve"> </w:t>
      </w:r>
      <w:r/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9"/>
        <w:jc w:val="center"/>
      </w:pPr>
      <w:r>
        <w:t xml:space="preserve">Перечень объектов,</w:t>
      </w:r>
      <w:r>
        <w:t xml:space="preserve"> </w:t>
      </w:r>
      <w:r>
        <w:t xml:space="preserve">находящихся в собственности </w:t>
      </w:r>
      <w:r/>
    </w:p>
    <w:p>
      <w:pPr>
        <w:pStyle w:val="739"/>
        <w:jc w:val="center"/>
      </w:pPr>
      <w:r>
        <w:t xml:space="preserve">МО</w:t>
      </w:r>
      <w:r>
        <w:t xml:space="preserve"> </w:t>
      </w:r>
      <w:r>
        <w:t xml:space="preserve">«Фалилеевское сельское поселение»</w:t>
      </w:r>
      <w:r>
        <w:t xml:space="preserve"> </w:t>
      </w:r>
      <w:r/>
    </w:p>
    <w:p>
      <w:pPr>
        <w:pStyle w:val="739"/>
        <w:jc w:val="center"/>
      </w:pPr>
      <w:r>
        <w:t xml:space="preserve">МО «Кингисеппский муниципальный район» Ленинградской области</w:t>
      </w:r>
      <w:r/>
    </w:p>
    <w:p>
      <w:pPr>
        <w:pStyle w:val="739"/>
        <w:jc w:val="center"/>
      </w:pPr>
      <w:r/>
      <w:r/>
    </w:p>
    <w:tbl>
      <w:tblPr>
        <w:tblW w:w="1063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3179"/>
        <w:gridCol w:w="1351"/>
        <w:gridCol w:w="1347"/>
        <w:gridCol w:w="1777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39"/>
              <w:ind w:left="34"/>
            </w:pPr>
            <w:r>
              <w:t xml:space="preserve">№</w:t>
            </w:r>
            <w:r/>
          </w:p>
        </w:tc>
        <w:tc>
          <w:tcPr>
            <w:tcW w:w="2411" w:type="dxa"/>
            <w:vAlign w:val="center"/>
            <w:textDirection w:val="lrTb"/>
            <w:noWrap w:val="false"/>
          </w:tcPr>
          <w:p>
            <w:pPr>
              <w:pStyle w:val="739"/>
              <w:ind w:left="103"/>
            </w:pPr>
            <w:r>
              <w:t xml:space="preserve">Наименование Имущества</w:t>
            </w:r>
            <w:r/>
          </w:p>
        </w:tc>
        <w:tc>
          <w:tcPr>
            <w:tcW w:w="3179" w:type="dxa"/>
            <w:vAlign w:val="center"/>
            <w:textDirection w:val="lrTb"/>
            <w:noWrap w:val="false"/>
          </w:tcPr>
          <w:p>
            <w:pPr>
              <w:pStyle w:val="739"/>
              <w:ind w:left="0"/>
            </w:pPr>
            <w:r>
              <w:t xml:space="preserve">Стоимость Имущества</w:t>
            </w:r>
            <w:r>
              <w:t xml:space="preserve">           (</w:t>
            </w:r>
            <w:r>
              <w:t xml:space="preserve">руб).</w:t>
            </w:r>
            <w:r/>
          </w:p>
        </w:tc>
        <w:tc>
          <w:tcPr>
            <w:tcW w:w="1351" w:type="dxa"/>
            <w:vAlign w:val="center"/>
            <w:textDirection w:val="lrTb"/>
            <w:noWrap w:val="false"/>
          </w:tcPr>
          <w:p>
            <w:pPr>
              <w:pStyle w:val="739"/>
              <w:ind w:left="0"/>
            </w:pPr>
            <w:r>
              <w:t xml:space="preserve">Количество</w:t>
            </w:r>
            <w:r>
              <w:t xml:space="preserve"> </w:t>
            </w:r>
            <w:r>
              <w:t xml:space="preserve">(шт.)</w:t>
            </w:r>
            <w:r/>
          </w:p>
        </w:tc>
        <w:tc>
          <w:tcPr>
            <w:tcW w:w="1347" w:type="dxa"/>
            <w:vAlign w:val="center"/>
            <w:textDirection w:val="lrTb"/>
            <w:noWrap w:val="false"/>
          </w:tcPr>
          <w:p>
            <w:pPr>
              <w:pStyle w:val="739"/>
              <w:ind w:left="33"/>
            </w:pPr>
            <w:r>
              <w:t xml:space="preserve">Дата начала аренды</w:t>
            </w:r>
            <w:r/>
          </w:p>
        </w:tc>
        <w:tc>
          <w:tcPr>
            <w:tcW w:w="1777" w:type="dxa"/>
            <w:textDirection w:val="lrTb"/>
            <w:noWrap w:val="false"/>
          </w:tcPr>
          <w:p>
            <w:pPr>
              <w:pStyle w:val="739"/>
              <w:ind w:left="34"/>
            </w:pPr>
            <w:r>
              <w:t xml:space="preserve">Отметка о техническом состоянии</w:t>
            </w:r>
            <w:r/>
          </w:p>
        </w:tc>
      </w:tr>
      <w:tr>
        <w:tblPrEx/>
        <w:trPr>
          <w:trHeight w:val="285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39"/>
              <w:ind w:left="34"/>
            </w:pPr>
            <w:r>
              <w:t xml:space="preserve">1</w:t>
            </w:r>
            <w:r/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739"/>
              <w:ind w:left="-38"/>
            </w:pPr>
            <w:r>
              <w:t xml:space="preserve">Дизель-генератор </w:t>
            </w:r>
            <w:r>
              <w:rPr>
                <w:b/>
              </w:rPr>
              <w:t xml:space="preserve">АД 100-Т400</w:t>
            </w:r>
            <w:r/>
          </w:p>
          <w:p>
            <w:pPr>
              <w:pStyle w:val="739"/>
              <w:ind w:left="-38"/>
            </w:pPr>
            <w:r>
              <w:t xml:space="preserve">Серийный номер</w:t>
            </w:r>
            <w:r/>
          </w:p>
          <w:p>
            <w:pPr>
              <w:pStyle w:val="739"/>
              <w:ind w:left="-38"/>
              <w:rPr>
                <w:highlight w:val="yellow"/>
              </w:rPr>
            </w:pPr>
            <w:r>
              <w:t xml:space="preserve">В1709012008</w:t>
            </w:r>
            <w:r>
              <w:rPr>
                <w:highlight w:val="yellow"/>
              </w:rPr>
            </w:r>
          </w:p>
          <w:p>
            <w:pPr>
              <w:pStyle w:val="739"/>
              <w:ind w:left="-38"/>
              <w:rPr>
                <w:highlight w:val="yellow"/>
              </w:rPr>
            </w:pPr>
            <w:r>
              <w:t xml:space="preserve">Дата выпуска; октябрь 2017 года.</w:t>
            </w:r>
            <w:r>
              <w:rPr>
                <w:highlight w:val="yellow"/>
              </w:rPr>
            </w:r>
          </w:p>
        </w:tc>
        <w:tc>
          <w:tcPr>
            <w:tcW w:w="3179" w:type="dxa"/>
            <w:vAlign w:val="center"/>
            <w:vMerge w:val="restart"/>
            <w:textDirection w:val="lrTb"/>
            <w:noWrap w:val="false"/>
          </w:tcPr>
          <w:p>
            <w:pPr>
              <w:pStyle w:val="739"/>
              <w:ind w:left="0"/>
            </w:pPr>
            <w:r>
              <w:rPr>
                <w:color w:val="000000"/>
              </w:rPr>
              <w:t xml:space="preserve">1442750.00</w:t>
            </w:r>
            <w:r>
              <w:t xml:space="preserve"> (один миллион четыреста сорок две тысячи семьсот пятьдесят рублей)</w:t>
            </w:r>
            <w:r/>
          </w:p>
          <w:p>
            <w:pPr>
              <w:pStyle w:val="739"/>
              <w:ind w:left="0"/>
              <w:rPr>
                <w:highlight w:val="yellow"/>
              </w:rPr>
            </w:pPr>
            <w:r>
              <w:t xml:space="preserve"> 00 копеек</w:t>
            </w:r>
            <w:r>
              <w:rPr>
                <w:highlight w:val="yellow"/>
              </w:rPr>
            </w:r>
          </w:p>
          <w:p>
            <w:pPr>
              <w:pStyle w:val="739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1351" w:type="dxa"/>
            <w:vAlign w:val="center"/>
            <w:textDirection w:val="lrTb"/>
            <w:noWrap w:val="false"/>
          </w:tcPr>
          <w:p>
            <w:pPr>
              <w:pStyle w:val="739"/>
              <w:ind w:left="-103"/>
              <w:jc w:val="center"/>
              <w:rPr>
                <w:highlight w:val="yellow"/>
              </w:rPr>
            </w:pPr>
            <w:r>
              <w:t xml:space="preserve">1</w:t>
            </w:r>
            <w:r>
              <w:rPr>
                <w:highlight w:val="yellow"/>
              </w:rPr>
            </w:r>
          </w:p>
        </w:tc>
        <w:tc>
          <w:tcPr>
            <w:tcW w:w="1347" w:type="dxa"/>
            <w:vAlign w:val="center"/>
            <w:textDirection w:val="lrTb"/>
            <w:noWrap w:val="false"/>
          </w:tcPr>
          <w:p>
            <w:pPr>
              <w:pStyle w:val="739"/>
              <w:ind w:left="0"/>
              <w:rPr>
                <w:highlight w:val="yellow"/>
              </w:rPr>
            </w:pPr>
            <w:r>
              <w:t xml:space="preserve">29.11.2018</w:t>
            </w:r>
            <w:r>
              <w:rPr>
                <w:highlight w:val="yellow"/>
              </w:rPr>
            </w:r>
          </w:p>
        </w:tc>
        <w:tc>
          <w:tcPr>
            <w:tcW w:w="1777" w:type="dxa"/>
            <w:textDirection w:val="lrTb"/>
            <w:noWrap w:val="false"/>
          </w:tcPr>
          <w:p>
            <w:pPr>
              <w:pStyle w:val="739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739"/>
              <w:ind w:left="0"/>
            </w:pPr>
            <w:r>
              <w:t xml:space="preserve">новый,</w:t>
            </w:r>
            <w:r/>
          </w:p>
          <w:p>
            <w:pPr>
              <w:pStyle w:val="739"/>
              <w:ind w:left="0"/>
            </w:pPr>
            <w:r>
              <w:t xml:space="preserve">исправен,</w:t>
            </w:r>
            <w:r/>
          </w:p>
          <w:p>
            <w:pPr>
              <w:pStyle w:val="739"/>
              <w:ind w:left="0"/>
            </w:pPr>
            <w:r>
              <w:t xml:space="preserve">без технических</w:t>
            </w:r>
            <w:r/>
          </w:p>
          <w:p>
            <w:pPr>
              <w:pStyle w:val="739"/>
              <w:ind w:left="0"/>
              <w:rPr>
                <w:highlight w:val="yellow"/>
              </w:rPr>
            </w:pPr>
            <w:r>
              <w:t xml:space="preserve">повреждений</w:t>
            </w:r>
            <w:r>
              <w:rPr>
                <w:highlight w:val="yellow"/>
              </w:rPr>
            </w:r>
          </w:p>
        </w:tc>
      </w:tr>
      <w:tr>
        <w:tblPrEx/>
        <w:trPr>
          <w:trHeight w:val="285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739"/>
              <w:ind w:left="0"/>
            </w:pPr>
            <w:r>
              <w:t xml:space="preserve">2 </w:t>
            </w:r>
            <w:r/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739"/>
              <w:ind w:left="0"/>
            </w:pPr>
            <w:r>
              <w:t xml:space="preserve">полуприцеп тракторный ПТ 2-2,7-1 ССМ</w:t>
            </w:r>
            <w:r/>
          </w:p>
          <w:p>
            <w:pPr>
              <w:pStyle w:val="739"/>
              <w:ind w:left="0"/>
            </w:pPr>
            <w:r>
              <w:t xml:space="preserve">Заводской номер:06186</w:t>
            </w:r>
            <w:r/>
          </w:p>
          <w:p>
            <w:pPr>
              <w:pStyle w:val="739"/>
              <w:ind w:left="0"/>
              <w:rPr>
                <w:highlight w:val="yellow"/>
              </w:rPr>
            </w:pPr>
            <w:r>
              <w:t xml:space="preserve">Дата выпуска; ноябрь 2017 года</w:t>
            </w:r>
            <w:r>
              <w:rPr>
                <w:highlight w:val="yellow"/>
              </w:rPr>
            </w:r>
          </w:p>
        </w:tc>
        <w:tc>
          <w:tcPr>
            <w:tcW w:w="3179" w:type="dxa"/>
            <w:vAlign w:val="center"/>
            <w:vMerge w:val="continue"/>
            <w:textDirection w:val="lrTb"/>
            <w:noWrap w:val="false"/>
          </w:tcPr>
          <w:p>
            <w:pPr>
              <w:pStyle w:val="739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51" w:type="dxa"/>
            <w:vAlign w:val="center"/>
            <w:textDirection w:val="lrTb"/>
            <w:noWrap w:val="false"/>
          </w:tcPr>
          <w:p>
            <w:pPr>
              <w:pStyle w:val="739"/>
            </w:pPr>
            <w:r>
              <w:t xml:space="preserve">1</w:t>
            </w:r>
            <w:r/>
          </w:p>
        </w:tc>
        <w:tc>
          <w:tcPr>
            <w:tcW w:w="1347" w:type="dxa"/>
            <w:vAlign w:val="center"/>
            <w:textDirection w:val="lrTb"/>
            <w:noWrap w:val="false"/>
          </w:tcPr>
          <w:p>
            <w:pPr>
              <w:pStyle w:val="739"/>
              <w:ind w:left="0"/>
              <w:rPr>
                <w:highlight w:val="yellow"/>
              </w:rPr>
            </w:pPr>
            <w:r>
              <w:t xml:space="preserve">29.11.2018</w:t>
            </w:r>
            <w:r>
              <w:rPr>
                <w:highlight w:val="yellow"/>
              </w:rPr>
            </w:r>
          </w:p>
        </w:tc>
        <w:tc>
          <w:tcPr>
            <w:tcW w:w="1777" w:type="dxa"/>
            <w:textDirection w:val="lrTb"/>
            <w:noWrap w:val="false"/>
          </w:tcPr>
          <w:p>
            <w:pPr>
              <w:pStyle w:val="739"/>
              <w:ind w:left="0"/>
            </w:pPr>
            <w:r>
              <w:t xml:space="preserve">новый,</w:t>
            </w:r>
            <w:r/>
          </w:p>
          <w:p>
            <w:pPr>
              <w:pStyle w:val="739"/>
              <w:ind w:left="0"/>
            </w:pPr>
            <w:r>
              <w:t xml:space="preserve">исправен,</w:t>
            </w:r>
            <w:r/>
          </w:p>
          <w:p>
            <w:pPr>
              <w:pStyle w:val="739"/>
              <w:ind w:left="0"/>
            </w:pPr>
            <w:r>
              <w:t xml:space="preserve">без технических</w:t>
            </w:r>
            <w:r/>
          </w:p>
          <w:p>
            <w:pPr>
              <w:pStyle w:val="739"/>
              <w:ind w:left="0"/>
              <w:rPr>
                <w:highlight w:val="yellow"/>
              </w:rPr>
            </w:pPr>
            <w:r>
              <w:t xml:space="preserve">повреждений</w:t>
            </w:r>
            <w:r>
              <w:rPr>
                <w:highlight w:val="yellow"/>
              </w:rPr>
            </w:r>
          </w:p>
        </w:tc>
      </w:tr>
    </w:tbl>
    <w:p>
      <w:pPr>
        <w:pStyle w:val="739"/>
      </w:pPr>
      <w:r/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mbria">
    <w:panose1 w:val="02040503050406030204"/>
  </w:font>
  <w:font w:name="Symbol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530055"/>
      <w:docPartObj>
        <w:docPartGallery w:val="Page Numbers (Bottom of Page)"/>
        <w:docPartUnique w:val="true"/>
      </w:docPartObj>
      <w:rPr/>
    </w:sdtPr>
    <w:sdtContent>
      <w:p>
        <w:pPr>
          <w:pStyle w:val="714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7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27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2.1"/>
      <w:lvlJc w:val="left"/>
      <w:pPr>
        <w:ind w:left="1785" w:hanging="360"/>
        <w:tabs>
          <w:tab w:val="num" w:pos="1785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suff w:val="tab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4"/>
    <w:link w:val="69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4"/>
    <w:link w:val="70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4"/>
    <w:link w:val="701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8"/>
    <w:next w:val="6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4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8"/>
    <w:next w:val="6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4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8"/>
    <w:next w:val="6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8"/>
    <w:next w:val="6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4"/>
    <w:link w:val="728"/>
    <w:uiPriority w:val="10"/>
    <w:rPr>
      <w:sz w:val="48"/>
      <w:szCs w:val="48"/>
    </w:rPr>
  </w:style>
  <w:style w:type="character" w:styleId="37">
    <w:name w:val="Subtitle Char"/>
    <w:basedOn w:val="704"/>
    <w:link w:val="770"/>
    <w:uiPriority w:val="11"/>
    <w:rPr>
      <w:sz w:val="24"/>
      <w:szCs w:val="24"/>
    </w:rPr>
  </w:style>
  <w:style w:type="paragraph" w:styleId="38">
    <w:name w:val="Quote"/>
    <w:basedOn w:val="698"/>
    <w:next w:val="6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8"/>
    <w:next w:val="6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7">
    <w:name w:val="Caption Char"/>
    <w:basedOn w:val="725"/>
    <w:link w:val="714"/>
    <w:uiPriority w:val="99"/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3">
    <w:name w:val="toc 3"/>
    <w:basedOn w:val="698"/>
    <w:next w:val="6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8"/>
    <w:next w:val="6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8"/>
    <w:next w:val="6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8"/>
    <w:next w:val="6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8"/>
    <w:next w:val="6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8"/>
    <w:next w:val="6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8"/>
    <w:next w:val="698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98"/>
    <w:next w:val="698"/>
    <w:uiPriority w:val="99"/>
    <w:unhideWhenUsed/>
    <w:pPr>
      <w:spacing w:after="0" w:afterAutospacing="0"/>
    </w:pPr>
  </w:style>
  <w:style w:type="paragraph" w:styleId="698" w:default="1">
    <w:name w:val="Normal"/>
    <w:qFormat/>
  </w:style>
  <w:style w:type="paragraph" w:styleId="699">
    <w:name w:val="Heading 1"/>
    <w:basedOn w:val="698"/>
    <w:next w:val="698"/>
    <w:link w:val="707"/>
    <w:uiPriority w:val="99"/>
    <w:qFormat/>
    <w:pPr>
      <w:jc w:val="right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i/>
      <w:sz w:val="24"/>
      <w:szCs w:val="20"/>
    </w:rPr>
  </w:style>
  <w:style w:type="paragraph" w:styleId="700">
    <w:name w:val="Heading 2"/>
    <w:basedOn w:val="698"/>
    <w:next w:val="698"/>
    <w:link w:val="708"/>
    <w:uiPriority w:val="99"/>
    <w:semiHidden/>
    <w:unhideWhenUsed/>
    <w:qFormat/>
    <w:pPr>
      <w:ind w:firstLine="709"/>
      <w:jc w:val="both"/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701">
    <w:name w:val="Heading 3"/>
    <w:basedOn w:val="698"/>
    <w:next w:val="698"/>
    <w:link w:val="709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02">
    <w:name w:val="Heading 5"/>
    <w:basedOn w:val="698"/>
    <w:next w:val="698"/>
    <w:link w:val="710"/>
    <w:uiPriority w:val="9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703">
    <w:name w:val="Heading 7"/>
    <w:basedOn w:val="698"/>
    <w:next w:val="698"/>
    <w:link w:val="772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Заголовок 1 Знак"/>
    <w:basedOn w:val="704"/>
    <w:link w:val="699"/>
    <w:uiPriority w:val="99"/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708" w:customStyle="1">
    <w:name w:val="Заголовок 2 Знак"/>
    <w:basedOn w:val="704"/>
    <w:link w:val="700"/>
    <w:uiPriority w:val="99"/>
    <w:semiHidden/>
    <w:rPr>
      <w:rFonts w:ascii="Times New Roman" w:hAnsi="Times New Roman" w:eastAsia="Times New Roman" w:cs="Times New Roman"/>
      <w:b/>
      <w:sz w:val="24"/>
      <w:szCs w:val="20"/>
    </w:rPr>
  </w:style>
  <w:style w:type="character" w:styleId="709" w:customStyle="1">
    <w:name w:val="Заголовок 3 Знак"/>
    <w:basedOn w:val="704"/>
    <w:link w:val="701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710" w:customStyle="1">
    <w:name w:val="Заголовок 5 Знак"/>
    <w:basedOn w:val="704"/>
    <w:link w:val="702"/>
    <w:uiPriority w:val="99"/>
    <w:semiHidden/>
    <w:rPr>
      <w:rFonts w:asciiTheme="majorHAnsi" w:hAnsiTheme="majorHAnsi" w:eastAsiaTheme="majorEastAsia" w:cstheme="majorBidi"/>
      <w:color w:val="243f60" w:themeColor="accent1" w:themeShade="7F"/>
    </w:rPr>
  </w:style>
  <w:style w:type="paragraph" w:styleId="711">
    <w:name w:val="Normal (Web)"/>
    <w:basedOn w:val="698"/>
    <w:link w:val="76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12">
    <w:name w:val="Body Text Indent"/>
    <w:basedOn w:val="698"/>
    <w:link w:val="713"/>
    <w:uiPriority w:val="99"/>
    <w:semiHidden/>
    <w:unhideWhenUsed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13" w:customStyle="1">
    <w:name w:val="Основной текст с отступом Знак"/>
    <w:basedOn w:val="704"/>
    <w:link w:val="712"/>
    <w:uiPriority w:val="99"/>
    <w:semiHidden/>
    <w:rPr>
      <w:rFonts w:ascii="Times New Roman" w:hAnsi="Times New Roman" w:eastAsia="Times New Roman" w:cs="Times New Roman"/>
      <w:sz w:val="24"/>
      <w:szCs w:val="24"/>
    </w:rPr>
  </w:style>
  <w:style w:type="paragraph" w:styleId="714">
    <w:name w:val="Footer"/>
    <w:basedOn w:val="698"/>
    <w:link w:val="71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715" w:customStyle="1">
    <w:name w:val="Нижний колонтитул Знак"/>
    <w:basedOn w:val="704"/>
    <w:link w:val="714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1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717">
    <w:name w:val="Body Text"/>
    <w:basedOn w:val="698"/>
    <w:link w:val="718"/>
    <w:uiPriority w:val="99"/>
    <w:semiHidden/>
    <w:unhideWhenUsed/>
    <w:pPr>
      <w:spacing w:after="120"/>
    </w:pPr>
  </w:style>
  <w:style w:type="character" w:styleId="718" w:customStyle="1">
    <w:name w:val="Основной текст Знак"/>
    <w:basedOn w:val="704"/>
    <w:link w:val="717"/>
    <w:uiPriority w:val="99"/>
    <w:semiHidden/>
  </w:style>
  <w:style w:type="character" w:styleId="719">
    <w:name w:val="Hyperlink"/>
    <w:uiPriority w:val="99"/>
    <w:semiHidden/>
    <w:unhideWhenUsed/>
    <w:rPr>
      <w:rFonts w:hint="default" w:ascii="Times New Roman" w:hAnsi="Times New Roman" w:cs="Times New Roman"/>
      <w:color w:val="0000ff"/>
      <w:u w:val="single"/>
    </w:rPr>
  </w:style>
  <w:style w:type="character" w:styleId="720">
    <w:name w:val="FollowedHyperlink"/>
    <w:basedOn w:val="704"/>
    <w:uiPriority w:val="99"/>
    <w:semiHidden/>
    <w:unhideWhenUsed/>
    <w:rPr>
      <w:color w:val="800080" w:themeColor="followedHyperlink"/>
      <w:u w:val="single"/>
    </w:rPr>
  </w:style>
  <w:style w:type="paragraph" w:styleId="721">
    <w:name w:val="HTML Preformatted"/>
    <w:basedOn w:val="698"/>
    <w:link w:val="722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Times New Roman"/>
      <w:sz w:val="20"/>
      <w:szCs w:val="20"/>
    </w:rPr>
  </w:style>
  <w:style w:type="character" w:styleId="722" w:customStyle="1">
    <w:name w:val="Стандартный HTML Знак"/>
    <w:basedOn w:val="704"/>
    <w:link w:val="721"/>
    <w:uiPriority w:val="99"/>
    <w:rPr>
      <w:rFonts w:ascii="Courier New" w:hAnsi="Courier New" w:eastAsia="Times New Roman" w:cs="Times New Roman"/>
      <w:sz w:val="20"/>
      <w:szCs w:val="20"/>
    </w:rPr>
  </w:style>
  <w:style w:type="paragraph" w:styleId="723">
    <w:name w:val="Header"/>
    <w:basedOn w:val="698"/>
    <w:link w:val="72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724" w:customStyle="1">
    <w:name w:val="Верхний колонтитул Знак"/>
    <w:basedOn w:val="704"/>
    <w:link w:val="723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25">
    <w:name w:val="Caption"/>
    <w:basedOn w:val="698"/>
    <w:uiPriority w:val="99"/>
    <w:semiHidden/>
    <w:unhideWhenUsed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726">
    <w:name w:val="List 2"/>
    <w:basedOn w:val="698"/>
    <w:uiPriority w:val="99"/>
    <w:semiHidden/>
    <w:unhideWhenUsed/>
    <w:pPr>
      <w:ind w:left="566" w:hanging="283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27">
    <w:name w:val="List Bullet 2"/>
    <w:basedOn w:val="698"/>
    <w:uiPriority w:val="99"/>
    <w:semiHidden/>
    <w:unhideWhenUsed/>
    <w:pPr>
      <w:numPr>
        <w:ilvl w:val="0"/>
        <w:numId w:val="2"/>
      </w:numPr>
      <w:ind w:left="283" w:firstLine="0"/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28">
    <w:name w:val="Title"/>
    <w:basedOn w:val="698"/>
    <w:link w:val="72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729" w:customStyle="1">
    <w:name w:val="Название Знак"/>
    <w:basedOn w:val="704"/>
    <w:link w:val="728"/>
    <w:rPr>
      <w:rFonts w:ascii="Times New Roman" w:hAnsi="Times New Roman" w:eastAsia="Times New Roman" w:cs="Times New Roman"/>
      <w:b/>
      <w:sz w:val="24"/>
      <w:szCs w:val="20"/>
    </w:rPr>
  </w:style>
  <w:style w:type="character" w:styleId="730" w:customStyle="1">
    <w:name w:val="Основной текст Знак1"/>
    <w:basedOn w:val="704"/>
    <w:uiPriority w:val="99"/>
    <w:semiHidden/>
  </w:style>
  <w:style w:type="paragraph" w:styleId="731">
    <w:name w:val="Body Text Indent 2"/>
    <w:basedOn w:val="698"/>
    <w:link w:val="732"/>
    <w:uiPriority w:val="99"/>
    <w:semiHidden/>
    <w:unhideWhenUsed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732" w:customStyle="1">
    <w:name w:val="Основной текст с отступом 2 Знак"/>
    <w:basedOn w:val="704"/>
    <w:link w:val="731"/>
    <w:uiPriority w:val="99"/>
    <w:semiHidden/>
    <w:rPr>
      <w:rFonts w:ascii="Times New Roman" w:hAnsi="Times New Roman" w:eastAsia="Times New Roman" w:cs="Times New Roman"/>
      <w:sz w:val="24"/>
      <w:szCs w:val="20"/>
    </w:rPr>
  </w:style>
  <w:style w:type="paragraph" w:styleId="733">
    <w:name w:val="Body Text Indent 3"/>
    <w:basedOn w:val="698"/>
    <w:link w:val="734"/>
    <w:uiPriority w:val="99"/>
    <w:semiHidden/>
    <w:unhideWhenUsed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20"/>
    </w:rPr>
  </w:style>
  <w:style w:type="character" w:styleId="734" w:customStyle="1">
    <w:name w:val="Основной текст с отступом 3 Знак"/>
    <w:basedOn w:val="704"/>
    <w:link w:val="733"/>
    <w:uiPriority w:val="99"/>
    <w:semiHidden/>
    <w:rPr>
      <w:rFonts w:ascii="Times New Roman" w:hAnsi="Times New Roman" w:eastAsia="Times New Roman" w:cs="Times New Roman"/>
      <w:sz w:val="16"/>
      <w:szCs w:val="20"/>
    </w:rPr>
  </w:style>
  <w:style w:type="paragraph" w:styleId="735">
    <w:name w:val="Document Map"/>
    <w:basedOn w:val="698"/>
    <w:link w:val="736"/>
    <w:uiPriority w:val="99"/>
    <w:semiHidden/>
    <w:unhideWhenUsed/>
    <w:pPr>
      <w:spacing w:after="0" w:line="240" w:lineRule="auto"/>
      <w:shd w:val="clear" w:color="auto" w:fill="000080"/>
    </w:pPr>
    <w:rPr>
      <w:rFonts w:ascii="Times New Roman" w:hAnsi="Times New Roman" w:eastAsia="Times New Roman" w:cs="Times New Roman"/>
      <w:sz w:val="2"/>
      <w:szCs w:val="20"/>
    </w:rPr>
  </w:style>
  <w:style w:type="character" w:styleId="736" w:customStyle="1">
    <w:name w:val="Схема документа Знак"/>
    <w:basedOn w:val="704"/>
    <w:link w:val="735"/>
    <w:uiPriority w:val="99"/>
    <w:semiHidden/>
    <w:rPr>
      <w:rFonts w:ascii="Times New Roman" w:hAnsi="Times New Roman" w:eastAsia="Times New Roman" w:cs="Times New Roman"/>
      <w:sz w:val="2"/>
      <w:szCs w:val="20"/>
      <w:shd w:val="clear" w:color="auto" w:fill="000080"/>
    </w:rPr>
  </w:style>
  <w:style w:type="paragraph" w:styleId="737">
    <w:name w:val="Balloon Text"/>
    <w:basedOn w:val="698"/>
    <w:link w:val="738"/>
    <w:uiPriority w:val="99"/>
    <w:semiHidden/>
    <w:unhideWhenUsed/>
    <w:pPr>
      <w:spacing w:after="0" w:line="240" w:lineRule="auto"/>
    </w:pPr>
    <w:rPr>
      <w:rFonts w:ascii="Tahoma" w:hAnsi="Tahoma" w:eastAsia="Times New Roman" w:cs="Times New Roman"/>
      <w:sz w:val="16"/>
      <w:szCs w:val="20"/>
    </w:rPr>
  </w:style>
  <w:style w:type="character" w:styleId="738" w:customStyle="1">
    <w:name w:val="Текст выноски Знак"/>
    <w:basedOn w:val="704"/>
    <w:link w:val="737"/>
    <w:uiPriority w:val="99"/>
    <w:semiHidden/>
    <w:rPr>
      <w:rFonts w:ascii="Tahoma" w:hAnsi="Tahoma" w:eastAsia="Times New Roman" w:cs="Times New Roman"/>
      <w:sz w:val="16"/>
      <w:szCs w:val="20"/>
    </w:rPr>
  </w:style>
  <w:style w:type="paragraph" w:styleId="739">
    <w:name w:val="List Paragraph"/>
    <w:basedOn w:val="698"/>
    <w:link w:val="807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40" w:customStyle="1">
    <w:name w:val="ConsPlusTitle"/>
    <w:uiPriority w:val="99"/>
    <w:semiHidden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41" w:customStyle="1">
    <w:name w:val="ConsNormal"/>
    <w:uiPriority w:val="99"/>
    <w:semiHidden/>
    <w:pPr>
      <w:ind w:right="19772"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742" w:customStyle="1">
    <w:name w:val="ConsNonformat"/>
    <w:uiPriority w:val="99"/>
    <w:semiHidden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743" w:customStyle="1">
    <w:name w:val="Heading"/>
    <w:uiPriority w:val="99"/>
    <w:semiHidden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ko-KR"/>
    </w:rPr>
  </w:style>
  <w:style w:type="paragraph" w:styleId="744" w:customStyle="1">
    <w:name w:val="ConsPlusNormal"/>
    <w:link w:val="781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745" w:customStyle="1">
    <w:name w:val="ConsPlusCell"/>
    <w:uiPriority w:val="99"/>
    <w:semiHidden/>
    <w:pPr>
      <w:spacing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746" w:customStyle="1">
    <w:name w:val="текст сноски"/>
    <w:basedOn w:val="698"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47" w:customStyle="1">
    <w:name w:val="Основной текст с отступом 21"/>
    <w:basedOn w:val="698"/>
    <w:uiPriority w:val="99"/>
    <w:semiHidden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748" w:customStyle="1">
    <w:name w:val="Основной текст 31"/>
    <w:basedOn w:val="698"/>
    <w:uiPriority w:val="99"/>
    <w:semiHidden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749" w:customStyle="1">
    <w:name w:val="Основной текст с отступом 31"/>
    <w:basedOn w:val="698"/>
    <w:uiPriority w:val="99"/>
    <w:semiHidden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750" w:customStyle="1">
    <w:name w:val="consplusnormal"/>
    <w:basedOn w:val="698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51" w:customStyle="1">
    <w:name w:val="Знак1"/>
    <w:basedOn w:val="698"/>
    <w:next w:val="698"/>
    <w:uiPriority w:val="99"/>
    <w:semiHidden/>
    <w:pPr>
      <w:spacing w:after="160" w:line="240" w:lineRule="exact"/>
    </w:pPr>
    <w:rPr>
      <w:rFonts w:ascii="Arial" w:hAnsi="Arial" w:eastAsia="Times New Roman" w:cs="Arial"/>
      <w:sz w:val="20"/>
      <w:szCs w:val="20"/>
      <w:lang w:val="en-US" w:eastAsia="en-US"/>
    </w:rPr>
  </w:style>
  <w:style w:type="paragraph" w:styleId="752" w:customStyle="1">
    <w:name w:val="Знак Знак Знак"/>
    <w:basedOn w:val="698"/>
    <w:uiPriority w:val="99"/>
    <w:semiHidden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styleId="753" w:customStyle="1">
    <w:name w:val="Без интервала Знак"/>
    <w:link w:val="754"/>
    <w:uiPriority w:val="1"/>
    <w:semiHidden/>
    <w:rPr>
      <w:rFonts w:ascii="Calibri" w:hAnsi="Calibri" w:eastAsia="Times New Roman" w:cs="Times New Roman"/>
      <w:lang w:val="en-US" w:eastAsia="en-US"/>
    </w:rPr>
  </w:style>
  <w:style w:type="paragraph" w:styleId="754" w:customStyle="1">
    <w:name w:val="Без интервала1"/>
    <w:basedOn w:val="698"/>
    <w:link w:val="753"/>
    <w:uiPriority w:val="1"/>
    <w:semiHidden/>
    <w:pPr>
      <w:spacing w:after="0" w:line="240" w:lineRule="auto"/>
    </w:pPr>
    <w:rPr>
      <w:rFonts w:ascii="Calibri" w:hAnsi="Calibri" w:eastAsia="Times New Roman" w:cs="Times New Roman"/>
      <w:lang w:val="en-US" w:eastAsia="en-US"/>
    </w:rPr>
  </w:style>
  <w:style w:type="paragraph" w:styleId="755" w:customStyle="1">
    <w:name w:val="a"/>
    <w:basedOn w:val="698"/>
    <w:uiPriority w:val="99"/>
    <w:semiHidden/>
    <w:pPr>
      <w:ind w:left="30" w:right="30" w:firstLine="300"/>
      <w:jc w:val="both"/>
      <w:spacing w:before="30" w:after="30" w:line="240" w:lineRule="auto"/>
    </w:pPr>
    <w:rPr>
      <w:rFonts w:ascii="Times New Roman" w:hAnsi="Times New Roman" w:eastAsia="Times New Roman" w:cs="Times New Roman"/>
    </w:rPr>
  </w:style>
  <w:style w:type="character" w:styleId="756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character" w:styleId="757">
    <w:name w:val="page number"/>
    <w:uiPriority w:val="99"/>
    <w:semiHidden/>
    <w:unhideWhenUsed/>
    <w:rPr>
      <w:rFonts w:hint="default" w:ascii="Times New Roman" w:hAnsi="Times New Roman" w:cs="Times New Roman"/>
    </w:rPr>
  </w:style>
  <w:style w:type="character" w:styleId="758" w:customStyle="1">
    <w:name w:val="Знак Знак"/>
    <w:uiPriority w:val="99"/>
    <w:rPr>
      <w:sz w:val="24"/>
      <w:lang w:val="ru-RU" w:eastAsia="ru-RU"/>
    </w:rPr>
  </w:style>
  <w:style w:type="character" w:styleId="759" w:customStyle="1">
    <w:name w:val="Header Char"/>
    <w:uiPriority w:val="99"/>
    <w:rPr>
      <w:sz w:val="24"/>
    </w:rPr>
  </w:style>
  <w:style w:type="character" w:styleId="760" w:customStyle="1">
    <w:name w:val="Footer Char"/>
    <w:uiPriority w:val="99"/>
    <w:rPr>
      <w:sz w:val="24"/>
    </w:rPr>
  </w:style>
  <w:style w:type="character" w:styleId="761" w:customStyle="1">
    <w:name w:val="Основной шрифт абзаца1"/>
    <w:uiPriority w:val="99"/>
  </w:style>
  <w:style w:type="character" w:styleId="762" w:customStyle="1">
    <w:name w:val="apple-converted-space"/>
    <w:uiPriority w:val="99"/>
    <w:rPr>
      <w:rFonts w:hint="default" w:ascii="Times New Roman" w:hAnsi="Times New Roman" w:cs="Times New Roman"/>
    </w:rPr>
  </w:style>
  <w:style w:type="character" w:styleId="763" w:customStyle="1">
    <w:name w:val="WW8Num6z0"/>
    <w:uiPriority w:val="99"/>
    <w:rPr>
      <w:rFonts w:hint="default" w:ascii="Symbol" w:hAnsi="Symbol"/>
    </w:rPr>
  </w:style>
  <w:style w:type="table" w:styleId="764">
    <w:name w:val="Table Grid"/>
    <w:basedOn w:val="70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65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</w:rPr>
  </w:style>
  <w:style w:type="paragraph" w:styleId="766">
    <w:name w:val="TOC Heading"/>
    <w:basedOn w:val="699"/>
    <w:next w:val="698"/>
    <w:uiPriority w:val="39"/>
    <w:unhideWhenUsed/>
    <w:qFormat/>
    <w:pPr>
      <w:jc w:val="left"/>
      <w:keepLines/>
      <w:spacing w:before="480" w:line="276" w:lineRule="auto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paragraph" w:styleId="767">
    <w:name w:val="toc 1"/>
    <w:basedOn w:val="698"/>
    <w:next w:val="698"/>
    <w:uiPriority w:val="39"/>
    <w:unhideWhenUsed/>
    <w:qFormat/>
    <w:pPr>
      <w:spacing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68">
    <w:name w:val="toc 2"/>
    <w:basedOn w:val="698"/>
    <w:next w:val="698"/>
    <w:uiPriority w:val="39"/>
    <w:unhideWhenUsed/>
    <w:qFormat/>
    <w:pPr>
      <w:ind w:left="240" w:firstLine="186"/>
      <w:spacing w:after="100" w:line="240" w:lineRule="auto"/>
      <w:tabs>
        <w:tab w:val="right" w:pos="9401" w:leader="dot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769" w:customStyle="1">
    <w:name w:val="Обычный (веб) Знак"/>
    <w:link w:val="711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70">
    <w:name w:val="Subtitle"/>
    <w:basedOn w:val="698"/>
    <w:link w:val="77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771" w:customStyle="1">
    <w:name w:val="Подзаголовок Знак"/>
    <w:basedOn w:val="704"/>
    <w:link w:val="770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772" w:customStyle="1">
    <w:name w:val="Заголовок 7 Знак"/>
    <w:basedOn w:val="704"/>
    <w:link w:val="703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773">
    <w:name w:val="Strong"/>
    <w:basedOn w:val="704"/>
    <w:uiPriority w:val="22"/>
    <w:qFormat/>
    <w:rPr>
      <w:b/>
      <w:bCs/>
    </w:rPr>
  </w:style>
  <w:style w:type="character" w:styleId="774">
    <w:name w:val="Emphasis"/>
    <w:basedOn w:val="704"/>
    <w:qFormat/>
    <w:rPr>
      <w:i/>
      <w:iCs/>
    </w:rPr>
  </w:style>
  <w:style w:type="paragraph" w:styleId="775" w:customStyle="1">
    <w:name w:val="s4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76" w:customStyle="1">
    <w:name w:val="s9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77" w:customStyle="1">
    <w:name w:val="s10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78" w:customStyle="1">
    <w:name w:val="s18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79" w:customStyle="1">
    <w:name w:val="s26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80" w:customStyle="1">
    <w:name w:val="s33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character" w:styleId="781" w:customStyle="1">
    <w:name w:val="ConsPlusNormal1"/>
    <w:link w:val="744"/>
    <w:rPr>
      <w:rFonts w:ascii="Arial" w:hAnsi="Arial" w:eastAsia="Times New Roman" w:cs="Arial"/>
      <w:sz w:val="20"/>
      <w:szCs w:val="20"/>
    </w:rPr>
  </w:style>
  <w:style w:type="character" w:styleId="782" w:customStyle="1">
    <w:name w:val="bumpedfont15"/>
    <w:basedOn w:val="704"/>
  </w:style>
  <w:style w:type="paragraph" w:styleId="783" w:customStyle="1">
    <w:name w:val="s7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84" w:customStyle="1">
    <w:name w:val="s12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85" w:customStyle="1">
    <w:name w:val="s15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86" w:customStyle="1">
    <w:name w:val="s20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87" w:customStyle="1">
    <w:name w:val="s24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88" w:customStyle="1">
    <w:name w:val="s25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89" w:customStyle="1">
    <w:name w:val="s29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0" w:customStyle="1">
    <w:name w:val="s30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1" w:customStyle="1">
    <w:name w:val="s31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2" w:customStyle="1">
    <w:name w:val="s32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3" w:customStyle="1">
    <w:name w:val="s34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4" w:customStyle="1">
    <w:name w:val="s36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5" w:customStyle="1">
    <w:name w:val="s37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6" w:customStyle="1">
    <w:name w:val="s39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7" w:customStyle="1">
    <w:name w:val="s40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8" w:customStyle="1">
    <w:name w:val="s44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799" w:customStyle="1">
    <w:name w:val="s56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800" w:customStyle="1">
    <w:name w:val="s59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801" w:customStyle="1">
    <w:name w:val="s61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paragraph" w:styleId="802" w:customStyle="1">
    <w:name w:val="s62"/>
    <w:basedOn w:val="6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</w:rPr>
  </w:style>
  <w:style w:type="character" w:styleId="803" w:customStyle="1">
    <w:name w:val="s11"/>
    <w:basedOn w:val="704"/>
  </w:style>
  <w:style w:type="character" w:styleId="804" w:customStyle="1">
    <w:name w:val="s58"/>
    <w:basedOn w:val="704"/>
  </w:style>
  <w:style w:type="character" w:styleId="805" w:customStyle="1">
    <w:name w:val="s67"/>
    <w:basedOn w:val="704"/>
  </w:style>
  <w:style w:type="character" w:styleId="806" w:customStyle="1">
    <w:name w:val="s68"/>
    <w:basedOn w:val="704"/>
  </w:style>
  <w:style w:type="character" w:styleId="807" w:customStyle="1">
    <w:name w:val="Абзац списка Знак"/>
    <w:link w:val="739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</dc:creator>
  <cp:lastModifiedBy>Аня Михайлова</cp:lastModifiedBy>
  <cp:revision>8</cp:revision>
  <dcterms:created xsi:type="dcterms:W3CDTF">2023-09-05T10:27:00Z</dcterms:created>
  <dcterms:modified xsi:type="dcterms:W3CDTF">2025-04-03T13:47:56Z</dcterms:modified>
</cp:coreProperties>
</file>