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29" w:rsidRPr="00C85ED8" w:rsidRDefault="00EC6229" w:rsidP="00EC6229">
      <w:pPr>
        <w:pStyle w:val="ConsPlusNormal"/>
        <w:ind w:left="453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85ED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14C50">
        <w:rPr>
          <w:rFonts w:ascii="Times New Roman" w:hAnsi="Times New Roman" w:cs="Times New Roman"/>
          <w:sz w:val="24"/>
          <w:szCs w:val="24"/>
        </w:rPr>
        <w:t>5</w:t>
      </w:r>
    </w:p>
    <w:p w:rsidR="00EC6229" w:rsidRPr="00C85ED8" w:rsidRDefault="00EC6229" w:rsidP="00EC6229">
      <w:pPr>
        <w:pStyle w:val="ConsPlusNormal"/>
        <w:ind w:left="4395" w:firstLine="0"/>
        <w:jc w:val="both"/>
        <w:rPr>
          <w:rFonts w:ascii="Times New Roman" w:hAnsi="Times New Roman" w:cs="Times New Roman"/>
          <w:i/>
        </w:rPr>
      </w:pPr>
      <w:r w:rsidRPr="00C85ED8">
        <w:rPr>
          <w:rFonts w:ascii="Times New Roman" w:hAnsi="Times New Roman" w:cs="Times New Roman"/>
          <w:sz w:val="24"/>
          <w:szCs w:val="24"/>
        </w:rPr>
        <w:t>к Порядку применения бюджетной классификации Российской Федерации в части, относящейся к бюджету муниципального образования «</w:t>
      </w:r>
      <w:r w:rsidR="00E24D1F">
        <w:rPr>
          <w:rFonts w:ascii="Times New Roman" w:hAnsi="Times New Roman" w:cs="Times New Roman"/>
          <w:sz w:val="24"/>
          <w:szCs w:val="24"/>
        </w:rPr>
        <w:t>Фалилеевское</w:t>
      </w:r>
      <w:r w:rsidRPr="00C85ED8">
        <w:rPr>
          <w:rFonts w:ascii="Times New Roman" w:hAnsi="Times New Roman" w:cs="Times New Roman"/>
          <w:sz w:val="24"/>
          <w:szCs w:val="24"/>
        </w:rPr>
        <w:t xml:space="preserve"> сельское поселение» муниципального образования «Кингисеппский  муниципальный район» Ленинградской области от 01.11.20</w:t>
      </w:r>
      <w:r w:rsidR="00461D6B">
        <w:rPr>
          <w:rFonts w:ascii="Times New Roman" w:hAnsi="Times New Roman" w:cs="Times New Roman"/>
          <w:sz w:val="24"/>
          <w:szCs w:val="24"/>
        </w:rPr>
        <w:t>2</w:t>
      </w:r>
      <w:r w:rsidR="005775A8">
        <w:rPr>
          <w:rFonts w:ascii="Times New Roman" w:hAnsi="Times New Roman" w:cs="Times New Roman"/>
          <w:sz w:val="24"/>
          <w:szCs w:val="24"/>
        </w:rPr>
        <w:t>4</w:t>
      </w:r>
      <w:r w:rsidRPr="00C85ED8">
        <w:rPr>
          <w:rFonts w:ascii="Times New Roman" w:hAnsi="Times New Roman" w:cs="Times New Roman"/>
          <w:sz w:val="24"/>
          <w:szCs w:val="24"/>
        </w:rPr>
        <w:t xml:space="preserve">  № </w:t>
      </w:r>
      <w:r w:rsidR="000C4E23">
        <w:rPr>
          <w:rFonts w:ascii="Times New Roman" w:hAnsi="Times New Roman" w:cs="Times New Roman"/>
          <w:sz w:val="24"/>
          <w:szCs w:val="24"/>
        </w:rPr>
        <w:t>159</w:t>
      </w:r>
      <w:bookmarkStart w:id="0" w:name="_GoBack"/>
      <w:bookmarkEnd w:id="0"/>
      <w:permStart w:id="2088658266" w:edGrp="everyone"/>
      <w:permEnd w:id="2088658266"/>
    </w:p>
    <w:p w:rsidR="00EC6229" w:rsidRDefault="00EC6229" w:rsidP="00EC622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6229" w:rsidRPr="00CB34F5" w:rsidRDefault="00EC6229" w:rsidP="00EC622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D6B" w:rsidRDefault="00461D6B" w:rsidP="00461D6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C60ACC">
        <w:rPr>
          <w:rFonts w:ascii="Times New Roman" w:hAnsi="Times New Roman" w:cs="Times New Roman"/>
          <w:b/>
          <w:sz w:val="32"/>
          <w:szCs w:val="32"/>
        </w:rPr>
        <w:t xml:space="preserve">Перечень дополнительных </w:t>
      </w:r>
      <w:hyperlink w:anchor="P5199" w:history="1">
        <w:r w:rsidRPr="00C60ACC">
          <w:rPr>
            <w:rFonts w:ascii="Times New Roman" w:hAnsi="Times New Roman" w:cs="Times New Roman"/>
            <w:b/>
            <w:sz w:val="32"/>
            <w:szCs w:val="32"/>
          </w:rPr>
          <w:t>кодов</w:t>
        </w:r>
      </w:hyperlink>
      <w:r w:rsidRPr="00C60ACC">
        <w:rPr>
          <w:rFonts w:ascii="Times New Roman" w:hAnsi="Times New Roman" w:cs="Times New Roman"/>
          <w:b/>
          <w:sz w:val="32"/>
          <w:szCs w:val="32"/>
        </w:rPr>
        <w:t xml:space="preserve"> доходов</w:t>
      </w:r>
    </w:p>
    <w:p w:rsidR="00EC6229" w:rsidRDefault="00461D6B" w:rsidP="00461D6B">
      <w:pPr>
        <w:tabs>
          <w:tab w:val="center" w:pos="4947"/>
          <w:tab w:val="left" w:pos="7620"/>
        </w:tabs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461D6B" w:rsidRDefault="00461D6B" w:rsidP="00461D6B">
      <w:pPr>
        <w:tabs>
          <w:tab w:val="center" w:pos="4947"/>
          <w:tab w:val="left" w:pos="7620"/>
        </w:tabs>
        <w:ind w:firstLine="54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336"/>
      </w:tblGrid>
      <w:tr w:rsidR="00EC6229" w:rsidRPr="00CB34F5" w:rsidTr="00461D6B">
        <w:trPr>
          <w:trHeight w:val="701"/>
        </w:trPr>
        <w:tc>
          <w:tcPr>
            <w:tcW w:w="2235" w:type="dxa"/>
            <w:vAlign w:val="center"/>
          </w:tcPr>
          <w:p w:rsidR="00EC6229" w:rsidRPr="00CB34F5" w:rsidRDefault="00461D6B" w:rsidP="00AF77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ACC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7336" w:type="dxa"/>
            <w:vAlign w:val="center"/>
          </w:tcPr>
          <w:p w:rsidR="00EC6229" w:rsidRPr="00CB34F5" w:rsidRDefault="00461D6B" w:rsidP="00AF77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AC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дополнительного кода</w:t>
            </w:r>
          </w:p>
        </w:tc>
      </w:tr>
      <w:tr w:rsidR="00461D6B" w:rsidRPr="00CB34F5" w:rsidTr="00461D6B">
        <w:trPr>
          <w:trHeight w:val="555"/>
        </w:trPr>
        <w:tc>
          <w:tcPr>
            <w:tcW w:w="2235" w:type="dxa"/>
            <w:vAlign w:val="center"/>
          </w:tcPr>
          <w:p w:rsidR="00461D6B" w:rsidRPr="00CB34F5" w:rsidRDefault="00461D6B" w:rsidP="00AF77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b/>
                <w:sz w:val="28"/>
                <w:szCs w:val="28"/>
              </w:rPr>
              <w:t>101</w:t>
            </w:r>
          </w:p>
        </w:tc>
        <w:tc>
          <w:tcPr>
            <w:tcW w:w="7336" w:type="dxa"/>
            <w:vAlign w:val="center"/>
          </w:tcPr>
          <w:p w:rsidR="00461D6B" w:rsidRPr="00CB34F5" w:rsidRDefault="00461D6B" w:rsidP="005775A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bCs/>
                <w:sz w:val="28"/>
                <w:szCs w:val="28"/>
              </w:rPr>
              <w:t>Безвозмездные поступления из федерального бюджета</w:t>
            </w:r>
          </w:p>
        </w:tc>
      </w:tr>
      <w:tr w:rsidR="00461D6B" w:rsidRPr="00CB34F5" w:rsidTr="00461D6B">
        <w:tc>
          <w:tcPr>
            <w:tcW w:w="2235" w:type="dxa"/>
            <w:vAlign w:val="center"/>
          </w:tcPr>
          <w:p w:rsidR="00461D6B" w:rsidRPr="00CB34F5" w:rsidRDefault="00461D6B" w:rsidP="00AF77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7336" w:type="dxa"/>
            <w:vAlign w:val="center"/>
          </w:tcPr>
          <w:p w:rsidR="00461D6B" w:rsidRPr="00CB34F5" w:rsidRDefault="00461D6B" w:rsidP="005775A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bCs/>
                <w:sz w:val="28"/>
                <w:szCs w:val="28"/>
              </w:rPr>
              <w:t>Безвозмездные поступления из бюджета Ленинградской области (за исключением «дорожного фонда»)</w:t>
            </w:r>
          </w:p>
        </w:tc>
      </w:tr>
      <w:tr w:rsidR="00461D6B" w:rsidRPr="00CB34F5" w:rsidTr="00461D6B">
        <w:tc>
          <w:tcPr>
            <w:tcW w:w="2235" w:type="dxa"/>
            <w:vAlign w:val="center"/>
          </w:tcPr>
          <w:p w:rsidR="00461D6B" w:rsidRPr="00CB34F5" w:rsidRDefault="00461D6B" w:rsidP="00AF77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b/>
                <w:sz w:val="28"/>
                <w:szCs w:val="28"/>
              </w:rPr>
              <w:t>104</w:t>
            </w:r>
          </w:p>
        </w:tc>
        <w:tc>
          <w:tcPr>
            <w:tcW w:w="7336" w:type="dxa"/>
            <w:vAlign w:val="center"/>
          </w:tcPr>
          <w:p w:rsidR="00461D6B" w:rsidRPr="00CB34F5" w:rsidRDefault="00461D6B" w:rsidP="005775A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bCs/>
                <w:sz w:val="28"/>
                <w:szCs w:val="28"/>
              </w:rPr>
              <w:t>Безвозмездные поступления из</w:t>
            </w: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МО «Кингисеппский муниципальный район»</w:t>
            </w:r>
          </w:p>
        </w:tc>
      </w:tr>
      <w:tr w:rsidR="00461D6B" w:rsidRPr="00CB34F5" w:rsidTr="00461D6B">
        <w:trPr>
          <w:trHeight w:val="458"/>
        </w:trPr>
        <w:tc>
          <w:tcPr>
            <w:tcW w:w="2235" w:type="dxa"/>
            <w:vAlign w:val="center"/>
          </w:tcPr>
          <w:p w:rsidR="00461D6B" w:rsidRPr="00CB34F5" w:rsidRDefault="00461D6B" w:rsidP="00AF77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b/>
                <w:sz w:val="28"/>
                <w:szCs w:val="28"/>
              </w:rPr>
              <w:t>105</w:t>
            </w:r>
          </w:p>
        </w:tc>
        <w:tc>
          <w:tcPr>
            <w:tcW w:w="7336" w:type="dxa"/>
            <w:vAlign w:val="center"/>
          </w:tcPr>
          <w:p w:rsidR="00461D6B" w:rsidRPr="00CB34F5" w:rsidRDefault="00461D6B" w:rsidP="005775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Дотации </w:t>
            </w:r>
            <w:r w:rsidRPr="00CB34F5">
              <w:rPr>
                <w:rFonts w:ascii="Times New Roman" w:hAnsi="Times New Roman" w:cs="Times New Roman"/>
                <w:bCs/>
                <w:sz w:val="28"/>
                <w:szCs w:val="28"/>
              </w:rPr>
              <w:t>из бюджета Ленинградской области</w:t>
            </w:r>
          </w:p>
        </w:tc>
      </w:tr>
      <w:tr w:rsidR="00461D6B" w:rsidRPr="00CB34F5" w:rsidTr="00461D6B">
        <w:trPr>
          <w:trHeight w:val="704"/>
        </w:trPr>
        <w:tc>
          <w:tcPr>
            <w:tcW w:w="2235" w:type="dxa"/>
            <w:vAlign w:val="center"/>
          </w:tcPr>
          <w:p w:rsidR="00461D6B" w:rsidRPr="00CB34F5" w:rsidRDefault="00461D6B" w:rsidP="00AF77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b/>
                <w:sz w:val="28"/>
                <w:szCs w:val="28"/>
              </w:rPr>
              <w:t>106</w:t>
            </w:r>
          </w:p>
        </w:tc>
        <w:tc>
          <w:tcPr>
            <w:tcW w:w="7336" w:type="dxa"/>
            <w:vAlign w:val="center"/>
          </w:tcPr>
          <w:p w:rsidR="00461D6B" w:rsidRPr="00CB34F5" w:rsidRDefault="00461D6B" w:rsidP="005775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Дотации </w:t>
            </w:r>
            <w:r w:rsidRPr="00CB34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 бюджета </w:t>
            </w: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МО «Кингисеппский муниципальный район»</w:t>
            </w:r>
          </w:p>
        </w:tc>
      </w:tr>
      <w:tr w:rsidR="00461D6B" w:rsidRPr="00CB34F5" w:rsidTr="00461D6B">
        <w:trPr>
          <w:trHeight w:val="573"/>
        </w:trPr>
        <w:tc>
          <w:tcPr>
            <w:tcW w:w="2235" w:type="dxa"/>
            <w:vAlign w:val="center"/>
          </w:tcPr>
          <w:p w:rsidR="00461D6B" w:rsidRPr="00CB34F5" w:rsidRDefault="00461D6B" w:rsidP="00AF77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b/>
                <w:sz w:val="28"/>
                <w:szCs w:val="28"/>
              </w:rPr>
              <w:t>114</w:t>
            </w:r>
          </w:p>
        </w:tc>
        <w:tc>
          <w:tcPr>
            <w:tcW w:w="7336" w:type="dxa"/>
            <w:vAlign w:val="center"/>
          </w:tcPr>
          <w:p w:rsidR="00461D6B" w:rsidRPr="00CB34F5" w:rsidRDefault="00461D6B" w:rsidP="005775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Дорожный фонд МО «</w:t>
            </w:r>
            <w:r w:rsidR="00E24D1F">
              <w:rPr>
                <w:rFonts w:ascii="Times New Roman" w:hAnsi="Times New Roman" w:cs="Times New Roman"/>
                <w:sz w:val="28"/>
                <w:szCs w:val="28"/>
              </w:rPr>
              <w:t>Фалилеевское</w:t>
            </w: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поселение» </w:t>
            </w:r>
          </w:p>
        </w:tc>
      </w:tr>
    </w:tbl>
    <w:p w:rsidR="007C1BA5" w:rsidRDefault="007C1BA5"/>
    <w:sectPr w:rsidR="007C1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KlZpPUeDsCL6ecqxEDz6NGbrhBA=" w:salt="8GxsGbBrpi/sCUIzyN3IBg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229"/>
    <w:rsid w:val="000C4E23"/>
    <w:rsid w:val="00114C50"/>
    <w:rsid w:val="002325D2"/>
    <w:rsid w:val="00461D6B"/>
    <w:rsid w:val="004728AD"/>
    <w:rsid w:val="005775A8"/>
    <w:rsid w:val="007C1BA5"/>
    <w:rsid w:val="00D60B22"/>
    <w:rsid w:val="00E24D1F"/>
    <w:rsid w:val="00EC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2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62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99"/>
    <w:rsid w:val="00EC62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775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75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2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62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99"/>
    <w:rsid w:val="00EC62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775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75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671</Characters>
  <Application>Microsoft Office Word</Application>
  <DocSecurity>8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</dc:creator>
  <cp:lastModifiedBy>INA</cp:lastModifiedBy>
  <cp:revision>10</cp:revision>
  <cp:lastPrinted>2024-12-18T13:23:00Z</cp:lastPrinted>
  <dcterms:created xsi:type="dcterms:W3CDTF">2022-02-22T08:21:00Z</dcterms:created>
  <dcterms:modified xsi:type="dcterms:W3CDTF">2024-12-18T13:23:00Z</dcterms:modified>
</cp:coreProperties>
</file>