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49" w:rsidRPr="00187786" w:rsidRDefault="007F02FC" w:rsidP="00250049">
      <w:pPr>
        <w:jc w:val="center"/>
        <w:rPr>
          <w:b/>
          <w:bCs/>
          <w:sz w:val="28"/>
          <w:szCs w:val="28"/>
        </w:rPr>
      </w:pPr>
      <w:r w:rsidRPr="00187786">
        <w:rPr>
          <w:noProof/>
          <w:sz w:val="28"/>
          <w:szCs w:val="28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7A" w:rsidRPr="00187786" w:rsidRDefault="00236FA7">
      <w:pPr>
        <w:jc w:val="center"/>
        <w:rPr>
          <w:b/>
          <w:bCs/>
          <w:sz w:val="28"/>
          <w:szCs w:val="28"/>
        </w:rPr>
      </w:pPr>
      <w:r w:rsidRPr="00187786">
        <w:rPr>
          <w:b/>
          <w:bCs/>
          <w:sz w:val="28"/>
          <w:szCs w:val="28"/>
        </w:rPr>
        <w:t xml:space="preserve">Администрация </w:t>
      </w:r>
    </w:p>
    <w:p w:rsidR="00236FA7" w:rsidRPr="00187786" w:rsidRDefault="00236FA7">
      <w:pPr>
        <w:jc w:val="center"/>
        <w:rPr>
          <w:b/>
          <w:bCs/>
          <w:sz w:val="28"/>
          <w:szCs w:val="28"/>
        </w:rPr>
      </w:pPr>
      <w:r w:rsidRPr="00187786">
        <w:rPr>
          <w:b/>
          <w:bCs/>
          <w:sz w:val="28"/>
          <w:szCs w:val="28"/>
        </w:rPr>
        <w:t>муниципального образования</w:t>
      </w:r>
    </w:p>
    <w:p w:rsidR="00236FA7" w:rsidRPr="00187786" w:rsidRDefault="00236FA7">
      <w:pPr>
        <w:jc w:val="center"/>
        <w:rPr>
          <w:b/>
          <w:bCs/>
          <w:sz w:val="28"/>
          <w:szCs w:val="28"/>
        </w:rPr>
      </w:pPr>
      <w:r w:rsidRPr="00187786">
        <w:rPr>
          <w:b/>
          <w:bCs/>
          <w:sz w:val="28"/>
          <w:szCs w:val="28"/>
        </w:rPr>
        <w:t>«Фалилеевское сельское поселение»</w:t>
      </w:r>
    </w:p>
    <w:p w:rsidR="00236FA7" w:rsidRPr="00187786" w:rsidRDefault="00236FA7">
      <w:pPr>
        <w:jc w:val="center"/>
        <w:rPr>
          <w:b/>
          <w:bCs/>
          <w:sz w:val="28"/>
          <w:szCs w:val="28"/>
        </w:rPr>
      </w:pPr>
      <w:r w:rsidRPr="00187786">
        <w:rPr>
          <w:b/>
          <w:bCs/>
          <w:sz w:val="28"/>
          <w:szCs w:val="28"/>
        </w:rPr>
        <w:t>муниципального образования</w:t>
      </w:r>
    </w:p>
    <w:p w:rsidR="00236FA7" w:rsidRPr="00187786" w:rsidRDefault="00236FA7">
      <w:pPr>
        <w:jc w:val="center"/>
        <w:rPr>
          <w:b/>
          <w:bCs/>
          <w:sz w:val="28"/>
          <w:szCs w:val="28"/>
        </w:rPr>
      </w:pPr>
      <w:r w:rsidRPr="00187786">
        <w:rPr>
          <w:b/>
          <w:bCs/>
          <w:sz w:val="28"/>
          <w:szCs w:val="28"/>
        </w:rPr>
        <w:t>«Кингисеппский муниципальный район»</w:t>
      </w:r>
    </w:p>
    <w:p w:rsidR="00236FA7" w:rsidRPr="00187786" w:rsidRDefault="00236FA7">
      <w:pPr>
        <w:jc w:val="center"/>
        <w:rPr>
          <w:b/>
          <w:bCs/>
          <w:sz w:val="28"/>
          <w:szCs w:val="28"/>
        </w:rPr>
      </w:pPr>
      <w:r w:rsidRPr="00187786">
        <w:rPr>
          <w:b/>
          <w:bCs/>
          <w:sz w:val="28"/>
          <w:szCs w:val="28"/>
        </w:rPr>
        <w:t>Ленинградской области</w:t>
      </w:r>
    </w:p>
    <w:p w:rsidR="00236FA7" w:rsidRPr="00187786" w:rsidRDefault="00236FA7">
      <w:pPr>
        <w:jc w:val="center"/>
        <w:rPr>
          <w:b/>
          <w:bCs/>
          <w:sz w:val="28"/>
          <w:szCs w:val="28"/>
        </w:rPr>
      </w:pPr>
    </w:p>
    <w:p w:rsidR="00236FA7" w:rsidRPr="00187786" w:rsidRDefault="00236FA7">
      <w:pPr>
        <w:jc w:val="center"/>
        <w:rPr>
          <w:b/>
          <w:bCs/>
          <w:sz w:val="28"/>
          <w:szCs w:val="28"/>
        </w:rPr>
      </w:pPr>
    </w:p>
    <w:p w:rsidR="00236FA7" w:rsidRPr="00187786" w:rsidRDefault="00E15606">
      <w:pPr>
        <w:jc w:val="center"/>
        <w:rPr>
          <w:b/>
          <w:bCs/>
          <w:sz w:val="28"/>
          <w:szCs w:val="28"/>
        </w:rPr>
      </w:pPr>
      <w:r w:rsidRPr="00187786">
        <w:rPr>
          <w:b/>
          <w:bCs/>
          <w:sz w:val="28"/>
          <w:szCs w:val="28"/>
        </w:rPr>
        <w:t>ПОСТАНОВЛЕНИЕ</w:t>
      </w:r>
    </w:p>
    <w:p w:rsidR="00236FA7" w:rsidRPr="00187786" w:rsidRDefault="00236FA7" w:rsidP="003D566F">
      <w:pPr>
        <w:rPr>
          <w:b/>
          <w:bCs/>
          <w:sz w:val="28"/>
          <w:szCs w:val="28"/>
        </w:rPr>
      </w:pPr>
    </w:p>
    <w:p w:rsidR="00CE5A27" w:rsidRPr="00187786" w:rsidRDefault="00CE5A27">
      <w:pPr>
        <w:rPr>
          <w:sz w:val="28"/>
          <w:szCs w:val="28"/>
          <w:u w:val="single"/>
        </w:rPr>
      </w:pPr>
    </w:p>
    <w:p w:rsidR="00236FA7" w:rsidRDefault="007F02FC">
      <w:pPr>
        <w:rPr>
          <w:sz w:val="28"/>
          <w:szCs w:val="28"/>
        </w:rPr>
      </w:pPr>
      <w:proofErr w:type="gramStart"/>
      <w:r w:rsidRPr="00187786">
        <w:rPr>
          <w:sz w:val="28"/>
          <w:szCs w:val="28"/>
        </w:rPr>
        <w:t>о</w:t>
      </w:r>
      <w:r w:rsidR="00863F52" w:rsidRPr="00187786">
        <w:rPr>
          <w:sz w:val="28"/>
          <w:szCs w:val="28"/>
        </w:rPr>
        <w:t>т</w:t>
      </w:r>
      <w:r w:rsidR="00C2307A" w:rsidRPr="00187786">
        <w:rPr>
          <w:sz w:val="28"/>
          <w:szCs w:val="28"/>
        </w:rPr>
        <w:t xml:space="preserve"> </w:t>
      </w:r>
      <w:r w:rsidR="00367BD6" w:rsidRPr="00187786">
        <w:rPr>
          <w:sz w:val="28"/>
          <w:szCs w:val="28"/>
        </w:rPr>
        <w:t xml:space="preserve"> </w:t>
      </w:r>
      <w:r w:rsidR="00F546CE">
        <w:rPr>
          <w:sz w:val="28"/>
          <w:szCs w:val="28"/>
        </w:rPr>
        <w:t>14.05</w:t>
      </w:r>
      <w:r w:rsidR="00A43A11" w:rsidRPr="00187786">
        <w:rPr>
          <w:sz w:val="28"/>
          <w:szCs w:val="28"/>
        </w:rPr>
        <w:t>.202</w:t>
      </w:r>
      <w:r w:rsidR="00F34D30" w:rsidRPr="00187786">
        <w:rPr>
          <w:sz w:val="28"/>
          <w:szCs w:val="28"/>
        </w:rPr>
        <w:t>5</w:t>
      </w:r>
      <w:proofErr w:type="gramEnd"/>
      <w:r w:rsidR="00876A72" w:rsidRPr="00187786">
        <w:rPr>
          <w:sz w:val="28"/>
          <w:szCs w:val="28"/>
        </w:rPr>
        <w:t xml:space="preserve"> </w:t>
      </w:r>
      <w:r w:rsidR="00BB6065" w:rsidRPr="00187786">
        <w:rPr>
          <w:sz w:val="28"/>
          <w:szCs w:val="28"/>
        </w:rPr>
        <w:t xml:space="preserve"> № </w:t>
      </w:r>
      <w:r w:rsidR="00F546CE">
        <w:rPr>
          <w:sz w:val="28"/>
          <w:szCs w:val="28"/>
        </w:rPr>
        <w:t>62</w:t>
      </w:r>
    </w:p>
    <w:p w:rsidR="00951E2B" w:rsidRDefault="00951E2B">
      <w:pPr>
        <w:rPr>
          <w:sz w:val="28"/>
          <w:szCs w:val="28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F546CE" w:rsidTr="00560F5E">
        <w:tc>
          <w:tcPr>
            <w:tcW w:w="6238" w:type="dxa"/>
          </w:tcPr>
          <w:p w:rsidR="00F546CE" w:rsidRPr="00F546CE" w:rsidRDefault="00F546CE" w:rsidP="00F546CE">
            <w:pPr>
              <w:jc w:val="both"/>
              <w:rPr>
                <w:sz w:val="28"/>
                <w:szCs w:val="28"/>
              </w:rPr>
            </w:pPr>
            <w:r w:rsidRPr="00F546CE">
              <w:rPr>
                <w:sz w:val="28"/>
                <w:szCs w:val="28"/>
              </w:rPr>
              <w:t xml:space="preserve">«Об утверждении Положения о наставничестве в администрации </w:t>
            </w:r>
            <w:r>
              <w:rPr>
                <w:sz w:val="28"/>
                <w:szCs w:val="28"/>
              </w:rPr>
      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</w:p>
          <w:p w:rsidR="00F546CE" w:rsidRDefault="00F546CE">
            <w:pPr>
              <w:rPr>
                <w:sz w:val="28"/>
                <w:szCs w:val="28"/>
              </w:rPr>
            </w:pPr>
          </w:p>
        </w:tc>
      </w:tr>
    </w:tbl>
    <w:p w:rsidR="00F546CE" w:rsidRPr="00F546CE" w:rsidRDefault="00F546CE" w:rsidP="00F5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46CE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Ленинградской области от 11.03.2008 № 14-оз «О правовом регулировании муниципальной службы в Ленинградской области» постановляет: </w:t>
      </w:r>
    </w:p>
    <w:p w:rsidR="00F546CE" w:rsidRPr="00F546CE" w:rsidRDefault="00F546CE" w:rsidP="00F546CE">
      <w:pPr>
        <w:jc w:val="both"/>
        <w:rPr>
          <w:sz w:val="28"/>
          <w:szCs w:val="28"/>
        </w:rPr>
      </w:pPr>
      <w:r w:rsidRPr="00F546CE">
        <w:rPr>
          <w:sz w:val="28"/>
          <w:szCs w:val="28"/>
        </w:rPr>
        <w:t>1. Утвердить Положение о наставничестве в администрации муниципального образования «</w:t>
      </w:r>
      <w:r>
        <w:rPr>
          <w:sz w:val="28"/>
          <w:szCs w:val="28"/>
        </w:rPr>
        <w:t xml:space="preserve">Фалилеевское сельское поселение» муниципального образования «Кингисеппский муниципальный район» Ленинградской области </w:t>
      </w:r>
      <w:r w:rsidRPr="00F546CE">
        <w:rPr>
          <w:sz w:val="28"/>
          <w:szCs w:val="28"/>
        </w:rPr>
        <w:t>(Приложение № 1).</w:t>
      </w:r>
    </w:p>
    <w:p w:rsidR="00F546CE" w:rsidRPr="00F546CE" w:rsidRDefault="00F546CE" w:rsidP="00F546CE">
      <w:pPr>
        <w:jc w:val="both"/>
        <w:rPr>
          <w:sz w:val="28"/>
          <w:szCs w:val="28"/>
        </w:rPr>
      </w:pPr>
      <w:r w:rsidRPr="00F546CE">
        <w:rPr>
          <w:sz w:val="28"/>
          <w:szCs w:val="28"/>
        </w:rPr>
        <w:t>2. Заместителю главы администрации</w:t>
      </w:r>
      <w:r w:rsidRPr="00F546CE">
        <w:t xml:space="preserve"> </w:t>
      </w:r>
      <w:r w:rsidRPr="00F546CE">
        <w:rPr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обеспечить организацию процесса наставничества в соответствии с Приложением к настоящему постановлению.</w:t>
      </w:r>
    </w:p>
    <w:p w:rsidR="00F546CE" w:rsidRPr="00F546CE" w:rsidRDefault="00F546CE" w:rsidP="00F546CE">
      <w:pPr>
        <w:jc w:val="both"/>
        <w:rPr>
          <w:sz w:val="28"/>
          <w:szCs w:val="28"/>
        </w:rPr>
      </w:pPr>
      <w:r w:rsidRPr="00F546CE">
        <w:rPr>
          <w:sz w:val="28"/>
          <w:szCs w:val="28"/>
        </w:rPr>
        <w:t>3.  Разместить на официальном сайте администрации муниципального образования в сети «Интернет».</w:t>
      </w:r>
    </w:p>
    <w:p w:rsidR="00F546CE" w:rsidRPr="00F546CE" w:rsidRDefault="00F546CE" w:rsidP="00F546CE">
      <w:pPr>
        <w:jc w:val="both"/>
        <w:rPr>
          <w:sz w:val="28"/>
          <w:szCs w:val="28"/>
        </w:rPr>
      </w:pPr>
      <w:r w:rsidRPr="00F546CE">
        <w:rPr>
          <w:sz w:val="28"/>
          <w:szCs w:val="28"/>
        </w:rPr>
        <w:t xml:space="preserve">4. Постановление вступает в силу со дня его официального </w:t>
      </w:r>
      <w:r w:rsidR="00653349">
        <w:rPr>
          <w:sz w:val="28"/>
          <w:szCs w:val="28"/>
        </w:rPr>
        <w:t>размещения</w:t>
      </w:r>
      <w:r w:rsidRPr="00F546CE">
        <w:rPr>
          <w:sz w:val="28"/>
          <w:szCs w:val="28"/>
        </w:rPr>
        <w:t>.</w:t>
      </w:r>
    </w:p>
    <w:p w:rsidR="00F546CE" w:rsidRPr="00F546CE" w:rsidRDefault="00F546CE" w:rsidP="00F546CE">
      <w:pPr>
        <w:jc w:val="both"/>
        <w:rPr>
          <w:sz w:val="28"/>
          <w:szCs w:val="28"/>
        </w:rPr>
      </w:pPr>
      <w:r w:rsidRPr="00F546CE">
        <w:rPr>
          <w:sz w:val="28"/>
          <w:szCs w:val="28"/>
        </w:rPr>
        <w:t>5.  Контроль за исполнением настоящего постановления возложить на</w:t>
      </w:r>
      <w:r w:rsidR="00653349">
        <w:rPr>
          <w:sz w:val="28"/>
          <w:szCs w:val="28"/>
        </w:rPr>
        <w:t xml:space="preserve"> заместителя Главы администрации Кивилеву О.А.</w:t>
      </w:r>
    </w:p>
    <w:p w:rsidR="00F546CE" w:rsidRPr="00F546CE" w:rsidRDefault="00F546CE" w:rsidP="00F546CE">
      <w:pPr>
        <w:rPr>
          <w:sz w:val="28"/>
          <w:szCs w:val="28"/>
        </w:rPr>
      </w:pPr>
    </w:p>
    <w:p w:rsidR="00F546CE" w:rsidRPr="00F546CE" w:rsidRDefault="00F546CE" w:rsidP="00F546CE">
      <w:pPr>
        <w:rPr>
          <w:sz w:val="28"/>
          <w:szCs w:val="28"/>
        </w:rPr>
      </w:pPr>
      <w:r w:rsidRPr="00F546CE">
        <w:rPr>
          <w:sz w:val="28"/>
          <w:szCs w:val="28"/>
        </w:rPr>
        <w:t xml:space="preserve">Глава администрации   </w:t>
      </w:r>
      <w:r w:rsidR="00653349">
        <w:rPr>
          <w:sz w:val="28"/>
          <w:szCs w:val="28"/>
        </w:rPr>
        <w:t xml:space="preserve">                                                      </w:t>
      </w:r>
      <w:proofErr w:type="spellStart"/>
      <w:r w:rsidR="00653349">
        <w:rPr>
          <w:sz w:val="28"/>
          <w:szCs w:val="28"/>
        </w:rPr>
        <w:t>С.Г.Филиппова</w:t>
      </w:r>
      <w:proofErr w:type="spellEnd"/>
      <w:r w:rsidRPr="00F546CE">
        <w:rPr>
          <w:sz w:val="28"/>
          <w:szCs w:val="28"/>
        </w:rPr>
        <w:t xml:space="preserve">                                                                 </w:t>
      </w:r>
    </w:p>
    <w:p w:rsidR="00F546CE" w:rsidRPr="00F546CE" w:rsidRDefault="00F546CE" w:rsidP="00F546CE">
      <w:pPr>
        <w:rPr>
          <w:sz w:val="28"/>
          <w:szCs w:val="28"/>
        </w:rPr>
      </w:pPr>
    </w:p>
    <w:p w:rsidR="00F546CE" w:rsidRPr="00F546CE" w:rsidRDefault="00F546CE" w:rsidP="00F546CE">
      <w:pPr>
        <w:rPr>
          <w:sz w:val="28"/>
          <w:szCs w:val="28"/>
        </w:rPr>
      </w:pPr>
    </w:p>
    <w:p w:rsidR="00F546CE" w:rsidRPr="00F546CE" w:rsidRDefault="00F546CE" w:rsidP="00F546CE">
      <w:pPr>
        <w:rPr>
          <w:sz w:val="28"/>
          <w:szCs w:val="28"/>
        </w:rPr>
      </w:pPr>
    </w:p>
    <w:p w:rsidR="006B0732" w:rsidRPr="006B0732" w:rsidRDefault="006B0732" w:rsidP="006B0732">
      <w:pPr>
        <w:ind w:left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7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ПОЛОЖЕНИЕ</w:t>
      </w:r>
      <w:r w:rsidRPr="006B0732">
        <w:rPr>
          <w:rFonts w:eastAsia="Calibri"/>
          <w:b/>
          <w:bCs/>
          <w:color w:val="000000"/>
          <w:sz w:val="28"/>
          <w:szCs w:val="28"/>
          <w:lang w:eastAsia="en-US"/>
        </w:rPr>
        <w:br/>
        <w:t>о наставничестве в администрации «Наименование поселения» Кингисеппского района Ленинградской области</w:t>
      </w:r>
    </w:p>
    <w:p w:rsidR="006B0732" w:rsidRPr="006B0732" w:rsidRDefault="006B0732" w:rsidP="006B0732">
      <w:pPr>
        <w:ind w:left="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center"/>
        <w:outlineLvl w:val="0"/>
        <w:rPr>
          <w:b/>
          <w:bCs/>
          <w:color w:val="000000"/>
          <w:sz w:val="28"/>
          <w:szCs w:val="28"/>
        </w:rPr>
      </w:pPr>
      <w:r w:rsidRPr="006B0732">
        <w:rPr>
          <w:b/>
          <w:bCs/>
          <w:color w:val="000000"/>
          <w:sz w:val="28"/>
          <w:szCs w:val="28"/>
        </w:rPr>
        <w:t>1. Общие положения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1.1. Настоящее Положение о наставничестве в администрации муниципального образования «Наименование поселения» (далее – Положение) разработано в соответствии с Федеральными законами от 06.10.2003 № 131-ФЗ «Об общих принципах организации местного самоуправления в России Федерации», от 02.03.2007 № 25-ФЗ «О муниципальной службе в Российской Федерации», областным законом Ленинградской области от 11.03.2008 № 14-оз «О правовом регулировании муниципальной службы в Ленинградской области». 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 1.2. Положение определяет цели, задачи и порядок организации наставничества в администрации (далее – орган местного самоуправления).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 1.3. </w:t>
      </w:r>
      <w:r w:rsidRPr="006B0732">
        <w:rPr>
          <w:rFonts w:eastAsia="Calibri"/>
          <w:sz w:val="28"/>
          <w:szCs w:val="28"/>
          <w:lang w:eastAsia="en-US"/>
        </w:rPr>
        <w:t xml:space="preserve">Настоящее Положение определяет порядок осуществления наставничества на муниципальной службе в администрации «Наименование поселения». 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0732">
        <w:rPr>
          <w:sz w:val="28"/>
          <w:szCs w:val="28"/>
        </w:rPr>
        <w:t xml:space="preserve">      1.4.    Наставничество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0732">
        <w:rPr>
          <w:sz w:val="28"/>
          <w:szCs w:val="28"/>
        </w:rPr>
        <w:t xml:space="preserve">       1.5.     Посредством осуществления наставничества можно достичь:</w:t>
      </w:r>
    </w:p>
    <w:p w:rsidR="006B0732" w:rsidRPr="006B0732" w:rsidRDefault="006B0732" w:rsidP="006B07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- </w:t>
      </w:r>
      <w:r w:rsidRPr="006B0732">
        <w:rPr>
          <w:rFonts w:eastAsia="Calibri"/>
          <w:sz w:val="28"/>
          <w:szCs w:val="28"/>
          <w:lang w:eastAsia="en-US"/>
        </w:rPr>
        <w:tab/>
        <w:t>повышения мотивации и вовлеченности муниципальных служащих (работников), и, как следствие, повышения результативности их профессиональной служебной деятельности;</w:t>
      </w:r>
    </w:p>
    <w:p w:rsidR="006B0732" w:rsidRPr="006B0732" w:rsidRDefault="006B0732" w:rsidP="006B07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- </w:t>
      </w:r>
      <w:r w:rsidRPr="006B0732">
        <w:rPr>
          <w:rFonts w:eastAsia="Calibri"/>
          <w:sz w:val="28"/>
          <w:szCs w:val="28"/>
          <w:lang w:eastAsia="en-US"/>
        </w:rPr>
        <w:tab/>
        <w:t>налаживания взаимопонимания между муниципальными служащими (работниками), а также формирования и поддержания дружелюбной среды в коллективе, что способствует снижению издержек на реализацию задач и функций муниципального органа;</w:t>
      </w:r>
    </w:p>
    <w:p w:rsidR="006B0732" w:rsidRPr="006B0732" w:rsidRDefault="006B0732" w:rsidP="006B07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- </w:t>
      </w:r>
      <w:r w:rsidRPr="006B0732">
        <w:rPr>
          <w:rFonts w:eastAsia="Calibri"/>
          <w:sz w:val="28"/>
          <w:szCs w:val="28"/>
          <w:lang w:eastAsia="en-US"/>
        </w:rPr>
        <w:tab/>
        <w:t>повышения удовлетворенности муниципальных служащих (работников) условиями службы в муниципальном округе;</w:t>
      </w:r>
    </w:p>
    <w:p w:rsidR="006B0732" w:rsidRPr="006B0732" w:rsidRDefault="006B0732" w:rsidP="006B07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-   </w:t>
      </w:r>
      <w:r w:rsidRPr="006B0732">
        <w:rPr>
          <w:rFonts w:eastAsia="Calibri"/>
          <w:sz w:val="28"/>
          <w:szCs w:val="28"/>
          <w:lang w:eastAsia="en-US"/>
        </w:rPr>
        <w:tab/>
        <w:t xml:space="preserve"> установления стабильности кадрового состава, главным образом из числа молодых муниципальных служащих (работников).</w:t>
      </w:r>
    </w:p>
    <w:p w:rsidR="006B0732" w:rsidRPr="006B0732" w:rsidRDefault="006B0732" w:rsidP="006B073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B0732">
        <w:rPr>
          <w:rFonts w:eastAsia="Calibri"/>
          <w:b/>
          <w:color w:val="000000"/>
          <w:sz w:val="28"/>
          <w:szCs w:val="28"/>
          <w:lang w:eastAsia="en-US"/>
        </w:rPr>
        <w:t>2. Цели и задачи наставничества</w:t>
      </w:r>
    </w:p>
    <w:p w:rsidR="006B0732" w:rsidRPr="006B0732" w:rsidRDefault="006B0732" w:rsidP="006B0732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2.1. </w:t>
      </w:r>
      <w:bookmarkStart w:id="0" w:name="_Hlk195858493"/>
      <w:r w:rsidRPr="006B0732">
        <w:rPr>
          <w:rFonts w:eastAsia="Calibri"/>
          <w:color w:val="000000"/>
          <w:sz w:val="28"/>
          <w:szCs w:val="28"/>
          <w:lang w:eastAsia="en-US"/>
        </w:rPr>
        <w:t>Целью внедрения института наставничества в органе местного самоуправления является оказание практической помощи муниципальным служащим в приобретении необходимых профессиональных знаний и навыков.</w:t>
      </w:r>
    </w:p>
    <w:p w:rsidR="006B0732" w:rsidRPr="006B0732" w:rsidRDefault="006B0732" w:rsidP="006B0732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    2.2.    Задачами наставничества являются: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B0732">
        <w:rPr>
          <w:sz w:val="28"/>
        </w:rPr>
        <w:lastRenderedPageBreak/>
        <w:t xml:space="preserve">     -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поселения,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поселения;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B0732">
        <w:rPr>
          <w:sz w:val="28"/>
        </w:rPr>
        <w:t xml:space="preserve">     - ускорение процесса профессионального становления принятых на муниципальную службу муниципальных служащих,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B0732">
        <w:rPr>
          <w:sz w:val="28"/>
        </w:rPr>
        <w:t xml:space="preserve">     -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bookmarkEnd w:id="0"/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732">
        <w:rPr>
          <w:rFonts w:eastAsia="Calibri"/>
          <w:b/>
          <w:bCs/>
          <w:color w:val="000000"/>
          <w:sz w:val="28"/>
          <w:szCs w:val="28"/>
          <w:lang w:eastAsia="en-US"/>
        </w:rPr>
        <w:t>3. Организация наставничества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3.1.  Наставничество устанавливается в отношении муниципальных служащих, впервые назначенных на должности муниципальной службы.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3.2. Период осуществления наставничества устанавливается продолжительностью от одного месяца до одного года. При определении срока наставничества учитывается текущий уровень подготовки, продолжительность стажа муниципальной службы или работы по специальности.  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3.3. Примерная форма служебной записки с предложением об осуществлении наставничества приведена в приложении № 1 к настоящим рекомендациям.   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3.4. 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3.5.  Распоряжение о назначении наставника рекомендуется оформлять по форме, приведенной в приложении № 2 к настоящим рекомендациям. 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3.6. 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</w:t>
      </w:r>
      <w:r w:rsidRPr="006B0732">
        <w:rPr>
          <w:rFonts w:eastAsia="Calibri"/>
          <w:color w:val="000000"/>
          <w:sz w:val="28"/>
          <w:szCs w:val="28"/>
          <w:lang w:eastAsia="en-US"/>
        </w:rPr>
        <w:lastRenderedPageBreak/>
        <w:t>отношении которого осуществляется наставничество, и проработавших в замещаемой должности не менее двух лет.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3.7. Замена наставника может осуществляться (по письменной просьбе наставника или работника) в следующих случаях: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>- при прекращении наставником трудовых отношений с администрацией поселения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>- при переводе наставника в другое структурное подразделение органа местного самоуправления или на иную должность;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>-  при отсутствии наставника на работе более двух месяцев подряд;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- по иным основаниям при наличии обстоятельств, препятствующих осуществлению процесса профессионального становления работника.   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Замена наставника оформляется распоряжением главы администрации. При этом период осуществления наставничества не изменяется.</w:t>
      </w:r>
    </w:p>
    <w:p w:rsidR="006B0732" w:rsidRPr="006B0732" w:rsidRDefault="006B0732" w:rsidP="006B0732">
      <w:pPr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B0732">
        <w:rPr>
          <w:rFonts w:eastAsia="Calibri"/>
          <w:b/>
          <w:bCs/>
          <w:color w:val="000000"/>
          <w:sz w:val="28"/>
          <w:szCs w:val="28"/>
          <w:lang w:eastAsia="en-US"/>
        </w:rPr>
        <w:t>4. Осуществление наставничества</w:t>
      </w:r>
    </w:p>
    <w:p w:rsidR="006B0732" w:rsidRPr="006B0732" w:rsidRDefault="006B0732" w:rsidP="006B0732">
      <w:pPr>
        <w:ind w:left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4.1. Наставничество представляет сбой реализацию прав и обязанностей наставника и наставляемого в форме определенного подхода, позволяющего более эффективно настроить взаимодействие между ними.</w:t>
      </w:r>
    </w:p>
    <w:p w:rsidR="006B0732" w:rsidRPr="006B0732" w:rsidRDefault="006B0732" w:rsidP="006B0732">
      <w:pPr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   4.2. В права и обязанности наставника и наставляемого входит: </w:t>
      </w:r>
    </w:p>
    <w:p w:rsidR="006B0732" w:rsidRPr="006B0732" w:rsidRDefault="006B0732" w:rsidP="006B0732">
      <w:pPr>
        <w:ind w:left="284" w:firstLine="567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0732" w:rsidRPr="006B0732" w:rsidTr="00060DA4">
        <w:tc>
          <w:tcPr>
            <w:tcW w:w="4672" w:type="dxa"/>
          </w:tcPr>
          <w:p w:rsidR="006B0732" w:rsidRPr="006B0732" w:rsidRDefault="006B0732" w:rsidP="006B0732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732">
              <w:rPr>
                <w:b/>
                <w:bCs/>
                <w:color w:val="000000"/>
                <w:sz w:val="28"/>
                <w:szCs w:val="28"/>
              </w:rPr>
              <w:t>Наставник</w:t>
            </w:r>
          </w:p>
        </w:tc>
        <w:tc>
          <w:tcPr>
            <w:tcW w:w="4673" w:type="dxa"/>
          </w:tcPr>
          <w:p w:rsidR="006B0732" w:rsidRPr="006B0732" w:rsidRDefault="006B0732" w:rsidP="006B0732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732">
              <w:rPr>
                <w:b/>
                <w:bCs/>
                <w:color w:val="000000"/>
                <w:sz w:val="28"/>
                <w:szCs w:val="28"/>
              </w:rPr>
              <w:t>Наставляемый</w:t>
            </w:r>
          </w:p>
        </w:tc>
      </w:tr>
      <w:tr w:rsidR="006B0732" w:rsidRPr="006B0732" w:rsidTr="00060DA4">
        <w:tc>
          <w:tcPr>
            <w:tcW w:w="9345" w:type="dxa"/>
            <w:gridSpan w:val="2"/>
          </w:tcPr>
          <w:p w:rsidR="006B0732" w:rsidRPr="006B0732" w:rsidRDefault="006B0732" w:rsidP="006B0732">
            <w:pPr>
              <w:ind w:left="284"/>
              <w:jc w:val="center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>Права</w:t>
            </w:r>
          </w:p>
        </w:tc>
      </w:tr>
      <w:tr w:rsidR="006B0732" w:rsidRPr="006B0732" w:rsidTr="00060DA4">
        <w:tc>
          <w:tcPr>
            <w:tcW w:w="4672" w:type="dxa"/>
          </w:tcPr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принимать участие в обсуждении вопросов, связанных с исполнением должностных обязанностей наставляемым, с его непосредственным руководителем;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давать наставляемому рекомендации, способствующие выработке практических умений по исполнению должностных обязанностей;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разрабатывать индивидуальный план мероприятий по наставничеству;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контролировать своевременность исполнения наставляемым должностных обязанностей </w:t>
            </w:r>
          </w:p>
        </w:tc>
        <w:tc>
          <w:tcPr>
            <w:tcW w:w="4673" w:type="dxa"/>
          </w:tcPr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обращаться по мере необходимости к наставнику за профессиональным советом для надлежащего исполнения своих должностных обязанностей;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>- принимать участие в обсуждении вопросов, связанных с наставничеством, с непосредственным руководителем и наставником.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представлять непосредственному руководителю обоснованное ходатайство о замене наставника. </w:t>
            </w:r>
          </w:p>
        </w:tc>
      </w:tr>
      <w:tr w:rsidR="006B0732" w:rsidRPr="006B0732" w:rsidTr="00060DA4">
        <w:tc>
          <w:tcPr>
            <w:tcW w:w="9345" w:type="dxa"/>
            <w:gridSpan w:val="2"/>
          </w:tcPr>
          <w:p w:rsidR="006B0732" w:rsidRPr="006B0732" w:rsidRDefault="006B0732" w:rsidP="006B0732">
            <w:pPr>
              <w:ind w:left="2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732">
              <w:rPr>
                <w:b/>
                <w:bCs/>
                <w:color w:val="000000"/>
                <w:sz w:val="28"/>
                <w:szCs w:val="28"/>
              </w:rPr>
              <w:t>Обязанности</w:t>
            </w:r>
          </w:p>
        </w:tc>
      </w:tr>
      <w:tr w:rsidR="006B0732" w:rsidRPr="006B0732" w:rsidTr="00060DA4">
        <w:tc>
          <w:tcPr>
            <w:tcW w:w="4672" w:type="dxa"/>
          </w:tcPr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содействие в ознакомлении наставляемого с условиями прохождения муниципальной службы;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lastRenderedPageBreak/>
              <w:t xml:space="preserve">- представление наставляемому рекомендаций по вопросам, связанным с исполнением его должностных обязанностей;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выявление ошибок, допущенных наставляемым при осуществлении им профессиональной служебной деятельности, и содействие в их устранении;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оказание наставляемому консультативно-методической помощи при его обращении за профессиональным советом.   </w:t>
            </w:r>
          </w:p>
        </w:tc>
        <w:tc>
          <w:tcPr>
            <w:tcW w:w="4673" w:type="dxa"/>
          </w:tcPr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lastRenderedPageBreak/>
              <w:t xml:space="preserve">- самостоятельное выполнение заданий непосредственного руководителя с учетом рекомендаций наставника;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lastRenderedPageBreak/>
              <w:t xml:space="preserve">- усвоение опыта, переданного наставником, обучение практическому решению поставленных задач; </w:t>
            </w:r>
          </w:p>
          <w:p w:rsidR="006B0732" w:rsidRPr="006B0732" w:rsidRDefault="006B0732" w:rsidP="006B0732">
            <w:pPr>
              <w:ind w:left="284"/>
              <w:rPr>
                <w:color w:val="000000"/>
                <w:sz w:val="28"/>
                <w:szCs w:val="28"/>
              </w:rPr>
            </w:pPr>
            <w:r w:rsidRPr="006B0732">
              <w:rPr>
                <w:color w:val="000000"/>
                <w:sz w:val="28"/>
                <w:szCs w:val="28"/>
              </w:rPr>
              <w:t xml:space="preserve">- учет рекомендаций наставника, выполнение индивидуального плана мероприятий по наставничеству. </w:t>
            </w:r>
          </w:p>
        </w:tc>
      </w:tr>
    </w:tbl>
    <w:p w:rsidR="006B0732" w:rsidRPr="006B0732" w:rsidRDefault="006B0732" w:rsidP="006B0732">
      <w:pPr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lastRenderedPageBreak/>
        <w:t xml:space="preserve">     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4.3. </w:t>
      </w:r>
      <w:r w:rsidRPr="006B0732">
        <w:rPr>
          <w:rFonts w:eastAsia="Calibri"/>
          <w:sz w:val="28"/>
          <w:szCs w:val="28"/>
          <w:lang w:bidi="ru-RU"/>
        </w:rPr>
        <w:t>Наставничество осуществляется в соответствии с индивидуальным планом мероприятий по наставничеству.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</w:t>
      </w:r>
      <w:r w:rsidRPr="006B0732">
        <w:rPr>
          <w:rFonts w:eastAsia="Calibri"/>
          <w:sz w:val="28"/>
          <w:szCs w:val="28"/>
          <w:lang w:bidi="ru-RU"/>
        </w:rPr>
        <w:t>Индивидуальный план мероприятий по наставничеству разрабатывается наставником исходя из</w:t>
      </w:r>
      <w:r w:rsidRPr="006B0732">
        <w:rPr>
          <w:rFonts w:eastAsia="Calibri"/>
          <w:sz w:val="28"/>
          <w:szCs w:val="28"/>
          <w:lang w:bidi="ru-RU"/>
        </w:rPr>
        <w:tab/>
        <w:t xml:space="preserve">потребности наставляемого в профессиональных знаниях и умениях, а также в соответствии с уровнем его текущей подготовки </w:t>
      </w:r>
      <w:proofErr w:type="spellStart"/>
      <w:r w:rsidRPr="006B0732">
        <w:rPr>
          <w:rFonts w:eastAsia="Calibri"/>
          <w:sz w:val="28"/>
          <w:szCs w:val="28"/>
          <w:lang w:bidi="ru-RU"/>
        </w:rPr>
        <w:t>ипродолжительностью</w:t>
      </w:r>
      <w:proofErr w:type="spellEnd"/>
      <w:r w:rsidRPr="006B0732">
        <w:rPr>
          <w:rFonts w:eastAsia="Calibri"/>
          <w:sz w:val="28"/>
          <w:szCs w:val="28"/>
          <w:lang w:bidi="ru-RU"/>
        </w:rPr>
        <w:tab/>
        <w:t>стажа муниципальной службы или работы по специальности, направлению подготовки.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bidi="ru-RU"/>
        </w:rPr>
      </w:pPr>
      <w:r w:rsidRPr="006B0732">
        <w:rPr>
          <w:rFonts w:eastAsia="Calibri"/>
          <w:sz w:val="28"/>
          <w:szCs w:val="28"/>
          <w:lang w:bidi="ru-RU"/>
        </w:rPr>
        <w:t xml:space="preserve">     В составлении индивидуального плана мероприятий по наставничеству участвует непосредственный руководитель наставляемого.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Индивидуальный план мероприятий по наставничеству включает: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последовательность действий наставника и наставляемого;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мероприятия по ознакомлению, наставляемого со служебным местом и коллективом;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мероприятия по</w:t>
      </w:r>
      <w:r w:rsidRPr="006B0732">
        <w:rPr>
          <w:rFonts w:eastAsia="Calibri"/>
          <w:sz w:val="28"/>
          <w:szCs w:val="28"/>
          <w:lang w:bidi="ru-RU"/>
        </w:rPr>
        <w:tab/>
        <w:t>ознакомлению, наставляемого</w:t>
      </w:r>
      <w:r w:rsidRPr="006B0732">
        <w:rPr>
          <w:rFonts w:eastAsia="Calibri"/>
          <w:sz w:val="28"/>
          <w:szCs w:val="28"/>
          <w:lang w:bidi="ru-RU"/>
        </w:rPr>
        <w:tab/>
        <w:t>с должностными обязанностями, квалификационными требованиями, целями и задачами деятельности органов местного самоуправления и соответствующего структурного подразделения;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изучение теоретических и практических вопросов, касающихся исполнения должностных обязанностей;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выполнение наставляемым практических заданий;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перечень мер, способствующих закреплению</w:t>
      </w:r>
      <w:r w:rsidRPr="006B0732">
        <w:rPr>
          <w:rFonts w:eastAsia="Calibri"/>
          <w:sz w:val="28"/>
          <w:szCs w:val="28"/>
          <w:lang w:bidi="ru-RU"/>
        </w:rPr>
        <w:tab/>
        <w:t>у наставляемого приобретаемых профессиональных знаний и умений;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bidi="ru-RU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перечень мер по содействию в исполнении должностных обязанностей;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bidi="ru-RU"/>
        </w:rPr>
        <w:t xml:space="preserve">     - другие мероприятия по наставничеству.</w:t>
      </w:r>
    </w:p>
    <w:p w:rsidR="006B0732" w:rsidRPr="006B0732" w:rsidRDefault="006B0732" w:rsidP="006B0732">
      <w:pPr>
        <w:widowControl w:val="0"/>
        <w:ind w:firstLine="709"/>
        <w:jc w:val="both"/>
        <w:rPr>
          <w:spacing w:val="1"/>
          <w:sz w:val="28"/>
          <w:szCs w:val="28"/>
          <w:lang w:eastAsia="en-US"/>
        </w:rPr>
      </w:pPr>
      <w:r w:rsidRPr="006B0732">
        <w:rPr>
          <w:spacing w:val="1"/>
          <w:sz w:val="28"/>
          <w:szCs w:val="28"/>
          <w:lang w:eastAsia="en-US"/>
        </w:rPr>
        <w:t xml:space="preserve">     4.4. </w:t>
      </w:r>
      <w:r w:rsidRPr="006B0732">
        <w:rPr>
          <w:color w:val="000000"/>
          <w:spacing w:val="1"/>
          <w:sz w:val="28"/>
          <w:szCs w:val="28"/>
          <w:lang w:bidi="ru-RU"/>
        </w:rPr>
        <w:t xml:space="preserve">Муниципальный служащий (работник), в отношении которого </w:t>
      </w:r>
      <w:r w:rsidRPr="006B0732">
        <w:rPr>
          <w:color w:val="000000"/>
          <w:spacing w:val="1"/>
          <w:sz w:val="28"/>
          <w:szCs w:val="28"/>
          <w:lang w:bidi="ru-RU"/>
        </w:rPr>
        <w:lastRenderedPageBreak/>
        <w:t>осуществляется наставничество, знакомится с индивидуальным планом мероприятий по наставничеству, примерная форма которого приведена в приложении № 3 к настоящим рекомендациям.</w:t>
      </w:r>
    </w:p>
    <w:p w:rsidR="006B0732" w:rsidRPr="006B0732" w:rsidRDefault="006B0732" w:rsidP="006B0732">
      <w:pPr>
        <w:widowControl w:val="0"/>
        <w:ind w:firstLine="709"/>
        <w:jc w:val="both"/>
        <w:rPr>
          <w:color w:val="000000"/>
          <w:spacing w:val="1"/>
          <w:sz w:val="28"/>
          <w:szCs w:val="28"/>
          <w:lang w:eastAsia="en-US"/>
        </w:rPr>
      </w:pPr>
      <w:r w:rsidRPr="006B0732">
        <w:rPr>
          <w:color w:val="000000"/>
          <w:spacing w:val="1"/>
          <w:sz w:val="28"/>
          <w:szCs w:val="28"/>
          <w:lang w:bidi="ru-RU"/>
        </w:rPr>
        <w:t xml:space="preserve">     4.5. Для содействия наставнику в </w:t>
      </w:r>
      <w:hyperlink w:anchor="bookmark6" w:tooltip="Current Document">
        <w:r w:rsidRPr="006B0732">
          <w:rPr>
            <w:color w:val="000000"/>
            <w:spacing w:val="1"/>
            <w:sz w:val="28"/>
            <w:szCs w:val="28"/>
            <w:lang w:bidi="ru-RU"/>
          </w:rPr>
          <w:t xml:space="preserve">приложении № </w:t>
        </w:r>
      </w:hyperlink>
      <w:r w:rsidRPr="006B0732">
        <w:rPr>
          <w:color w:val="000000"/>
          <w:spacing w:val="1"/>
          <w:sz w:val="28"/>
          <w:szCs w:val="28"/>
          <w:lang w:bidi="ru-RU"/>
        </w:rPr>
        <w:t>4 к настоящим рекомендациям приведена памятка, в которой содержатся рекомендации по методам взаимодействия между наставником и наставляемым.</w:t>
      </w:r>
    </w:p>
    <w:p w:rsidR="006B0732" w:rsidRPr="006B0732" w:rsidRDefault="006B0732" w:rsidP="006B0732">
      <w:pPr>
        <w:widowControl w:val="0"/>
        <w:ind w:firstLine="709"/>
        <w:jc w:val="both"/>
        <w:rPr>
          <w:color w:val="000000"/>
          <w:spacing w:val="1"/>
          <w:sz w:val="28"/>
          <w:szCs w:val="28"/>
          <w:lang w:eastAsia="en-US"/>
        </w:rPr>
      </w:pPr>
      <w:r w:rsidRPr="006B0732">
        <w:rPr>
          <w:color w:val="000000"/>
          <w:spacing w:val="1"/>
          <w:sz w:val="28"/>
          <w:szCs w:val="28"/>
          <w:lang w:bidi="ru-RU"/>
        </w:rPr>
        <w:t xml:space="preserve">     4.6. Пособие «Первые шаги» (приложение № 5) предназначено для муниципальных служащих (работников) в отношении которых осуществляется наставничество, и включает основную информацию, которая может понадобиться данным муниципальным служащим (работникам), на начальном этапе работы: необходимые для оформления документы, информация о структуре органа местного самоуправления, его миссии и ценностях, особенностях муниципальной службы и т.д.     </w:t>
      </w:r>
    </w:p>
    <w:p w:rsidR="006B0732" w:rsidRPr="006B0732" w:rsidRDefault="006B0732" w:rsidP="006B0732">
      <w:pPr>
        <w:ind w:firstLine="709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numPr>
          <w:ilvl w:val="0"/>
          <w:numId w:val="23"/>
        </w:numPr>
        <w:spacing w:after="160" w:line="259" w:lineRule="auto"/>
        <w:ind w:left="0"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B0732">
        <w:rPr>
          <w:rFonts w:eastAsia="Calibri"/>
          <w:b/>
          <w:bCs/>
          <w:sz w:val="28"/>
          <w:szCs w:val="28"/>
          <w:lang w:eastAsia="en-US"/>
        </w:rPr>
        <w:t>Подведение итогов наставничества</w:t>
      </w:r>
    </w:p>
    <w:p w:rsidR="006B0732" w:rsidRPr="006B0732" w:rsidRDefault="006B0732" w:rsidP="006B073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Завершающий этап предполагает подведение итогов наставничества и получение обратной связи от наставников и наставляемых. 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B0732">
        <w:rPr>
          <w:sz w:val="28"/>
        </w:rPr>
        <w:t xml:space="preserve">     Отзыв о результатах наставничества (приложение № 6),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организационно-административного отдела не позднее 5 рабочих дней со дня завершения срока наставничества.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B0732">
        <w:rPr>
          <w:sz w:val="28"/>
        </w:rPr>
        <w:t xml:space="preserve">     Документы по организации наставничества после его окончания хранятся в организационно-административном отделе Администрации округа в течение пяти лет.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0732">
        <w:rPr>
          <w:rFonts w:eastAsia="Calibri"/>
          <w:color w:val="000000"/>
          <w:sz w:val="28"/>
          <w:szCs w:val="28"/>
          <w:lang w:eastAsia="en-US"/>
        </w:rPr>
        <w:t xml:space="preserve">     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6B0732" w:rsidRPr="006B0732" w:rsidRDefault="006B0732" w:rsidP="006B0732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Приложение № 1 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Главе администрации 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«Наименование поселения»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______________________ 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jc w:val="center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jc w:val="center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widowControl w:val="0"/>
        <w:tabs>
          <w:tab w:val="right" w:leader="underscore" w:pos="6470"/>
        </w:tabs>
        <w:spacing w:after="312" w:line="240" w:lineRule="exact"/>
        <w:ind w:left="284"/>
        <w:jc w:val="center"/>
        <w:rPr>
          <w:spacing w:val="1"/>
          <w:sz w:val="24"/>
          <w:szCs w:val="24"/>
          <w:lang w:eastAsia="en-US"/>
        </w:rPr>
      </w:pPr>
      <w:r w:rsidRPr="006B0732">
        <w:rPr>
          <w:spacing w:val="1"/>
          <w:sz w:val="24"/>
          <w:szCs w:val="24"/>
          <w:lang w:eastAsia="en-US"/>
        </w:rPr>
        <w:t>Уважаемый</w:t>
      </w:r>
      <w:r w:rsidRPr="006B0732">
        <w:rPr>
          <w:spacing w:val="1"/>
          <w:sz w:val="24"/>
          <w:szCs w:val="24"/>
          <w:lang w:eastAsia="en-US"/>
        </w:rPr>
        <w:tab/>
        <w:t>!</w:t>
      </w:r>
    </w:p>
    <w:p w:rsidR="006B0732" w:rsidRPr="006B0732" w:rsidRDefault="006B0732" w:rsidP="006B0732">
      <w:pPr>
        <w:ind w:left="284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iCs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Предлагаю осуществить в отношении </w:t>
      </w:r>
      <w:r w:rsidRPr="006B0732">
        <w:rPr>
          <w:rFonts w:eastAsia="Calibri"/>
          <w:sz w:val="24"/>
          <w:szCs w:val="24"/>
          <w:lang w:eastAsia="en-US"/>
        </w:rPr>
        <w:t>(</w:t>
      </w:r>
      <w:r w:rsidRPr="006B0732">
        <w:rPr>
          <w:rFonts w:eastAsia="Calibri"/>
          <w:iCs/>
          <w:sz w:val="24"/>
          <w:szCs w:val="24"/>
          <w:lang w:eastAsia="en-US"/>
        </w:rPr>
        <w:t xml:space="preserve">ФИО, должность муниципального служащего, в отношении которого планируется осуществлять </w:t>
      </w:r>
      <w:r w:rsidRPr="006B0732">
        <w:rPr>
          <w:rFonts w:eastAsia="Calibri"/>
          <w:iCs/>
          <w:color w:val="000000"/>
          <w:spacing w:val="3"/>
          <w:sz w:val="24"/>
          <w:szCs w:val="24"/>
          <w:shd w:val="clear" w:color="auto" w:fill="FFFFFF"/>
          <w:lang w:bidi="ru-RU"/>
        </w:rPr>
        <w:t>наставничество)</w:t>
      </w:r>
      <w:r w:rsidRPr="006B0732">
        <w:rPr>
          <w:rFonts w:eastAsia="Calibri"/>
          <w:sz w:val="24"/>
          <w:szCs w:val="24"/>
          <w:lang w:eastAsia="en-US"/>
        </w:rPr>
        <w:t xml:space="preserve"> наставничество в период с «__</w:t>
      </w:r>
      <w:proofErr w:type="gramStart"/>
      <w:r w:rsidRPr="006B0732">
        <w:rPr>
          <w:rFonts w:eastAsia="Calibri"/>
          <w:sz w:val="24"/>
          <w:szCs w:val="24"/>
          <w:lang w:eastAsia="en-US"/>
        </w:rPr>
        <w:t>_»_</w:t>
      </w:r>
      <w:proofErr w:type="gramEnd"/>
      <w:r w:rsidRPr="006B0732">
        <w:rPr>
          <w:rFonts w:eastAsia="Calibri"/>
          <w:sz w:val="24"/>
          <w:szCs w:val="24"/>
          <w:lang w:eastAsia="en-US"/>
        </w:rPr>
        <w:t>___20 __ г. по «__» ____ 20___ г.</w:t>
      </w:r>
      <w:r w:rsidRPr="006B0732">
        <w:rPr>
          <w:rFonts w:eastAsia="Calibri"/>
          <w:i/>
          <w:sz w:val="24"/>
          <w:szCs w:val="24"/>
          <w:lang w:eastAsia="en-US"/>
        </w:rPr>
        <w:t xml:space="preserve"> </w:t>
      </w:r>
      <w:r w:rsidRPr="006B0732">
        <w:rPr>
          <w:rFonts w:eastAsia="Calibri"/>
          <w:iCs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и назначить наставником </w:t>
      </w:r>
      <w:r w:rsidRPr="006B0732">
        <w:rPr>
          <w:rFonts w:eastAsia="Calibri"/>
          <w:sz w:val="24"/>
          <w:szCs w:val="24"/>
          <w:lang w:eastAsia="en-US"/>
        </w:rPr>
        <w:t>(ФИО, должность наставника).</w:t>
      </w:r>
    </w:p>
    <w:p w:rsidR="006B0732" w:rsidRPr="006B0732" w:rsidRDefault="006B0732" w:rsidP="006B0732">
      <w:pPr>
        <w:widowControl w:val="0"/>
        <w:spacing w:line="370" w:lineRule="exact"/>
        <w:ind w:left="284" w:right="20" w:firstLine="700"/>
        <w:jc w:val="both"/>
        <w:rPr>
          <w:spacing w:val="1"/>
          <w:sz w:val="24"/>
          <w:szCs w:val="24"/>
          <w:lang w:eastAsia="en-US"/>
        </w:rPr>
      </w:pPr>
      <w:r w:rsidRPr="006B0732">
        <w:rPr>
          <w:spacing w:val="1"/>
          <w:sz w:val="24"/>
          <w:szCs w:val="24"/>
          <w:lang w:eastAsia="en-US"/>
        </w:rPr>
        <w:t xml:space="preserve">Дисциплинарных взысканий и взысканий за коррупционные правонарушения не имеет, служебная проверка в отношении </w:t>
      </w:r>
      <w:r w:rsidRPr="006B0732">
        <w:rPr>
          <w:i/>
          <w:spacing w:val="1"/>
          <w:sz w:val="24"/>
          <w:szCs w:val="24"/>
          <w:lang w:eastAsia="en-US"/>
        </w:rPr>
        <w:t>(</w:t>
      </w:r>
      <w:r w:rsidRPr="006B0732">
        <w:rPr>
          <w:iCs/>
          <w:color w:val="000000"/>
          <w:spacing w:val="3"/>
          <w:sz w:val="24"/>
          <w:szCs w:val="24"/>
          <w:shd w:val="clear" w:color="auto" w:fill="FFFFFF"/>
          <w:lang w:bidi="ru-RU"/>
        </w:rPr>
        <w:t>ФИО наставника</w:t>
      </w:r>
      <w:r w:rsidRPr="006B0732">
        <w:rPr>
          <w:i/>
          <w:spacing w:val="1"/>
          <w:sz w:val="24"/>
          <w:szCs w:val="24"/>
          <w:lang w:eastAsia="en-US"/>
        </w:rPr>
        <w:t>)</w:t>
      </w:r>
      <w:r w:rsidRPr="006B0732">
        <w:rPr>
          <w:spacing w:val="1"/>
          <w:sz w:val="24"/>
          <w:szCs w:val="24"/>
          <w:lang w:eastAsia="en-US"/>
        </w:rPr>
        <w:t xml:space="preserve"> не проводится.</w:t>
      </w:r>
    </w:p>
    <w:p w:rsidR="006B0732" w:rsidRPr="006B0732" w:rsidRDefault="006B0732" w:rsidP="006B0732">
      <w:pPr>
        <w:widowControl w:val="0"/>
        <w:spacing w:after="764" w:line="370" w:lineRule="exact"/>
        <w:ind w:left="284" w:right="20" w:firstLine="700"/>
        <w:jc w:val="both"/>
        <w:rPr>
          <w:spacing w:val="1"/>
          <w:sz w:val="24"/>
          <w:szCs w:val="24"/>
          <w:lang w:eastAsia="en-US"/>
        </w:rPr>
      </w:pPr>
      <w:r w:rsidRPr="006B0732">
        <w:rPr>
          <w:spacing w:val="1"/>
          <w:sz w:val="24"/>
          <w:szCs w:val="24"/>
          <w:lang w:eastAsia="en-US"/>
        </w:rPr>
        <w:t>Согласие муниципального служащего, предлагаемого к назначению в качестве наставника, имеется.</w:t>
      </w:r>
    </w:p>
    <w:p w:rsidR="006B0732" w:rsidRPr="006B0732" w:rsidRDefault="006B0732" w:rsidP="006B0732">
      <w:pPr>
        <w:widowControl w:val="0"/>
        <w:tabs>
          <w:tab w:val="left" w:pos="6574"/>
          <w:tab w:val="right" w:pos="9572"/>
        </w:tabs>
        <w:spacing w:after="862" w:line="240" w:lineRule="exact"/>
        <w:ind w:left="284"/>
        <w:jc w:val="both"/>
        <w:rPr>
          <w:spacing w:val="1"/>
          <w:sz w:val="24"/>
          <w:szCs w:val="24"/>
          <w:lang w:eastAsia="en-US"/>
        </w:rPr>
      </w:pPr>
      <w:r w:rsidRPr="006B0732">
        <w:rPr>
          <w:spacing w:val="1"/>
          <w:sz w:val="24"/>
          <w:szCs w:val="24"/>
          <w:lang w:eastAsia="en-US"/>
        </w:rPr>
        <w:t xml:space="preserve">Должность непосредственного руководителя            </w:t>
      </w:r>
      <w:proofErr w:type="gramStart"/>
      <w:r w:rsidRPr="006B0732">
        <w:rPr>
          <w:spacing w:val="1"/>
          <w:sz w:val="24"/>
          <w:szCs w:val="24"/>
          <w:lang w:eastAsia="en-US"/>
        </w:rPr>
        <w:t xml:space="preserve">   (</w:t>
      </w:r>
      <w:proofErr w:type="gramEnd"/>
      <w:r w:rsidRPr="006B0732">
        <w:rPr>
          <w:spacing w:val="1"/>
          <w:sz w:val="24"/>
          <w:szCs w:val="24"/>
          <w:lang w:eastAsia="en-US"/>
        </w:rPr>
        <w:t>подпись)                              ФИО</w:t>
      </w:r>
    </w:p>
    <w:p w:rsidR="006B0732" w:rsidRPr="006B0732" w:rsidRDefault="006B0732" w:rsidP="006B0732">
      <w:pPr>
        <w:widowControl w:val="0"/>
        <w:spacing w:after="90" w:line="210" w:lineRule="exact"/>
        <w:ind w:left="284"/>
        <w:rPr>
          <w:iCs/>
          <w:spacing w:val="-2"/>
          <w:sz w:val="21"/>
          <w:szCs w:val="21"/>
          <w:lang w:eastAsia="en-US"/>
        </w:rPr>
      </w:pPr>
      <w:r w:rsidRPr="006B0732">
        <w:rPr>
          <w:iCs/>
          <w:spacing w:val="-2"/>
          <w:sz w:val="24"/>
          <w:szCs w:val="24"/>
          <w:lang w:eastAsia="en-US"/>
        </w:rPr>
        <w:t>Отметка о согласии наставника</w:t>
      </w:r>
      <w:r w:rsidRPr="006B0732">
        <w:rPr>
          <w:iCs/>
          <w:spacing w:val="-2"/>
          <w:sz w:val="21"/>
          <w:szCs w:val="21"/>
          <w:lang w:eastAsia="en-US"/>
        </w:rPr>
        <w:t xml:space="preserve"> ____________________________________________________ </w:t>
      </w:r>
    </w:p>
    <w:p w:rsidR="006B0732" w:rsidRPr="006B0732" w:rsidRDefault="006B0732" w:rsidP="006B0732">
      <w:pPr>
        <w:widowControl w:val="0"/>
        <w:spacing w:line="210" w:lineRule="exact"/>
        <w:ind w:left="284"/>
        <w:rPr>
          <w:iCs/>
          <w:spacing w:val="-2"/>
          <w:sz w:val="21"/>
          <w:szCs w:val="21"/>
          <w:lang w:eastAsia="en-US"/>
        </w:rPr>
      </w:pPr>
      <w:r w:rsidRPr="006B0732">
        <w:rPr>
          <w:iCs/>
          <w:spacing w:val="-2"/>
          <w:sz w:val="21"/>
          <w:szCs w:val="21"/>
          <w:lang w:eastAsia="en-US"/>
        </w:rPr>
        <w:t xml:space="preserve">                                                                                                      согласен, не согласен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>____________ ___________ _______________________</w:t>
      </w:r>
    </w:p>
    <w:p w:rsidR="006B0732" w:rsidRPr="006B0732" w:rsidRDefault="006B0732" w:rsidP="006B0732">
      <w:pPr>
        <w:ind w:left="284"/>
        <w:jc w:val="both"/>
        <w:rPr>
          <w:rFonts w:eastAsia="Calibri"/>
          <w:iCs/>
          <w:lang w:eastAsia="en-US"/>
        </w:rPr>
      </w:pPr>
      <w:r w:rsidRPr="006B0732">
        <w:rPr>
          <w:rFonts w:eastAsia="Calibri"/>
          <w:iCs/>
          <w:lang w:eastAsia="en-US"/>
        </w:rPr>
        <w:t xml:space="preserve">         (</w:t>
      </w:r>
      <w:proofErr w:type="gramStart"/>
      <w:r w:rsidRPr="006B0732">
        <w:rPr>
          <w:rFonts w:eastAsia="Calibri"/>
          <w:iCs/>
          <w:lang w:eastAsia="en-US"/>
        </w:rPr>
        <w:t xml:space="preserve">подпись)   </w:t>
      </w:r>
      <w:proofErr w:type="gramEnd"/>
      <w:r w:rsidRPr="006B0732">
        <w:rPr>
          <w:rFonts w:eastAsia="Calibri"/>
          <w:iCs/>
          <w:lang w:eastAsia="en-US"/>
        </w:rPr>
        <w:t xml:space="preserve">                 (дата)                              (ФИО) </w:t>
      </w:r>
    </w:p>
    <w:p w:rsidR="006B0732" w:rsidRPr="006B0732" w:rsidRDefault="006B0732" w:rsidP="006B0732">
      <w:pPr>
        <w:ind w:left="284"/>
        <w:jc w:val="both"/>
        <w:rPr>
          <w:rFonts w:eastAsia="Calibri"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Приложение № 2 </w:t>
      </w: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both"/>
        <w:rPr>
          <w:rFonts w:eastAsia="Calibri"/>
          <w:i/>
          <w:iCs/>
          <w:sz w:val="24"/>
          <w:szCs w:val="24"/>
          <w:lang w:eastAsia="en-US"/>
        </w:rPr>
      </w:pPr>
    </w:p>
    <w:p w:rsidR="006B0732" w:rsidRPr="006B0732" w:rsidRDefault="006B0732" w:rsidP="006B0732">
      <w:pPr>
        <w:spacing w:line="216" w:lineRule="auto"/>
        <w:ind w:left="284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6B0732">
        <w:rPr>
          <w:rFonts w:eastAsia="Calibri"/>
          <w:b/>
          <w:sz w:val="24"/>
          <w:szCs w:val="24"/>
          <w:lang w:eastAsia="en-US"/>
        </w:rPr>
        <w:t>РОССИЙСКАЯ ФЕДЕРАЦИЯ</w:t>
      </w:r>
    </w:p>
    <w:p w:rsidR="006B0732" w:rsidRPr="006B0732" w:rsidRDefault="006B0732" w:rsidP="006B0732">
      <w:pPr>
        <w:spacing w:line="21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6B0732" w:rsidRPr="006B0732" w:rsidRDefault="006B0732" w:rsidP="006B0732">
      <w:pPr>
        <w:spacing w:line="21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6B0732">
        <w:rPr>
          <w:rFonts w:eastAsia="Calibri"/>
          <w:b/>
          <w:sz w:val="24"/>
          <w:szCs w:val="24"/>
          <w:lang w:eastAsia="en-US"/>
        </w:rPr>
        <w:t xml:space="preserve">АДМИНИСТРАЦИЯ «Наименование поселения» </w:t>
      </w:r>
    </w:p>
    <w:p w:rsidR="006B0732" w:rsidRPr="006B0732" w:rsidRDefault="006B0732" w:rsidP="006B0732">
      <w:pPr>
        <w:spacing w:line="21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6B0732">
        <w:rPr>
          <w:rFonts w:eastAsia="Calibri"/>
          <w:b/>
          <w:sz w:val="24"/>
          <w:szCs w:val="24"/>
          <w:lang w:eastAsia="en-US"/>
        </w:rPr>
        <w:t>Кингисеппского муниципального района</w:t>
      </w:r>
    </w:p>
    <w:p w:rsidR="006B0732" w:rsidRPr="006B0732" w:rsidRDefault="006B0732" w:rsidP="006B0732">
      <w:pPr>
        <w:spacing w:line="21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6B0732" w:rsidRPr="006B0732" w:rsidRDefault="006B0732" w:rsidP="006B0732">
      <w:pPr>
        <w:spacing w:line="21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6B0732">
        <w:rPr>
          <w:rFonts w:eastAsia="Calibri"/>
          <w:b/>
          <w:sz w:val="24"/>
          <w:szCs w:val="24"/>
          <w:lang w:eastAsia="en-US"/>
        </w:rPr>
        <w:t>Р А С П О Р Я Ж Е Н И Е</w:t>
      </w:r>
    </w:p>
    <w:p w:rsidR="006B0732" w:rsidRPr="006B0732" w:rsidRDefault="006B0732" w:rsidP="006B0732">
      <w:pPr>
        <w:spacing w:line="216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bookmarkStart w:id="1" w:name="bookmark6"/>
    </w:p>
    <w:p w:rsidR="006B0732" w:rsidRPr="006B0732" w:rsidRDefault="006B0732" w:rsidP="006B0732">
      <w:pPr>
        <w:spacing w:after="160" w:line="259" w:lineRule="auto"/>
        <w:ind w:left="284"/>
        <w:jc w:val="center"/>
        <w:rPr>
          <w:rFonts w:eastAsia="Calibri"/>
          <w:b/>
          <w:sz w:val="24"/>
          <w:szCs w:val="24"/>
          <w:lang w:eastAsia="en-US"/>
        </w:rPr>
      </w:pPr>
      <w:r w:rsidRPr="006B0732">
        <w:rPr>
          <w:rFonts w:eastAsia="Calibri"/>
          <w:b/>
          <w:sz w:val="24"/>
          <w:szCs w:val="24"/>
          <w:lang w:eastAsia="en-US"/>
        </w:rPr>
        <w:t>О назначении наставника</w:t>
      </w:r>
    </w:p>
    <w:p w:rsidR="006B0732" w:rsidRPr="006B0732" w:rsidRDefault="006B0732" w:rsidP="006B0732">
      <w:pPr>
        <w:spacing w:after="160" w:line="259" w:lineRule="auto"/>
        <w:ind w:left="284"/>
        <w:jc w:val="both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В соответствии с Положением о наставничестве администрации </w:t>
      </w:r>
      <w:bookmarkEnd w:id="1"/>
      <w:r w:rsidRPr="006B0732">
        <w:rPr>
          <w:rFonts w:eastAsia="Calibri"/>
          <w:sz w:val="24"/>
          <w:szCs w:val="24"/>
          <w:lang w:eastAsia="en-US"/>
        </w:rPr>
        <w:t>«Наименование поселения» Кингисеппского муниципального района»</w:t>
      </w:r>
    </w:p>
    <w:p w:rsidR="006B0732" w:rsidRPr="006B0732" w:rsidRDefault="006B0732" w:rsidP="006B0732">
      <w:pPr>
        <w:numPr>
          <w:ilvl w:val="0"/>
          <w:numId w:val="30"/>
        </w:numPr>
        <w:spacing w:after="160" w:line="259" w:lineRule="auto"/>
        <w:ind w:left="284"/>
        <w:contextualSpacing/>
        <w:rPr>
          <w:rFonts w:eastAsia="Calibri"/>
          <w:iCs/>
          <w:sz w:val="24"/>
          <w:szCs w:val="24"/>
          <w:lang w:eastAsia="en-US"/>
        </w:rPr>
      </w:pPr>
      <w:r w:rsidRPr="006B0732">
        <w:rPr>
          <w:rFonts w:eastAsia="Calibri"/>
          <w:iCs/>
          <w:color w:val="000000"/>
          <w:spacing w:val="1"/>
          <w:sz w:val="24"/>
          <w:szCs w:val="24"/>
          <w:shd w:val="clear" w:color="auto" w:fill="FFFFFF"/>
          <w:lang w:bidi="ru-RU"/>
        </w:rPr>
        <w:t>Назначить (</w:t>
      </w:r>
      <w:r w:rsidRPr="006B0732">
        <w:rPr>
          <w:rFonts w:eastAsia="Calibri"/>
          <w:iCs/>
          <w:sz w:val="24"/>
          <w:szCs w:val="24"/>
          <w:lang w:eastAsia="en-US"/>
        </w:rPr>
        <w:t>ФИО, должность наставника</w:t>
      </w:r>
      <w:r w:rsidRPr="006B0732">
        <w:rPr>
          <w:rFonts w:eastAsia="Calibri"/>
          <w:i/>
          <w:iCs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) </w:t>
      </w:r>
      <w:r w:rsidRPr="006B0732">
        <w:rPr>
          <w:rFonts w:eastAsia="Calibri"/>
          <w:iCs/>
          <w:color w:val="000000"/>
          <w:spacing w:val="1"/>
          <w:sz w:val="24"/>
          <w:szCs w:val="24"/>
          <w:shd w:val="clear" w:color="auto" w:fill="FFFFFF"/>
          <w:lang w:bidi="ru-RU"/>
        </w:rPr>
        <w:t>наставником</w:t>
      </w:r>
      <w:r w:rsidRPr="006B0732">
        <w:rPr>
          <w:rFonts w:eastAsia="Calibri"/>
          <w:i/>
          <w:iCs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6B0732">
        <w:rPr>
          <w:rFonts w:eastAsia="Calibri"/>
          <w:iCs/>
          <w:color w:val="000000"/>
          <w:spacing w:val="1"/>
          <w:sz w:val="24"/>
          <w:szCs w:val="24"/>
          <w:shd w:val="clear" w:color="auto" w:fill="FFFFFF"/>
          <w:lang w:bidi="ru-RU"/>
        </w:rPr>
        <w:t>(</w:t>
      </w:r>
      <w:r w:rsidRPr="006B0732">
        <w:rPr>
          <w:rFonts w:eastAsia="Calibri"/>
          <w:iCs/>
          <w:sz w:val="24"/>
          <w:szCs w:val="24"/>
          <w:lang w:eastAsia="en-US"/>
        </w:rPr>
        <w:t>ФИО, должность муниципальной служащего, в отношении которого планируется осуществлять наставничество</w:t>
      </w:r>
      <w:r w:rsidRPr="006B0732">
        <w:rPr>
          <w:rFonts w:eastAsia="Calibri"/>
          <w:i/>
          <w:iCs/>
          <w:color w:val="000000"/>
          <w:spacing w:val="1"/>
          <w:sz w:val="24"/>
          <w:szCs w:val="24"/>
          <w:shd w:val="clear" w:color="auto" w:fill="FFFFFF"/>
          <w:lang w:bidi="ru-RU"/>
        </w:rPr>
        <w:t>).</w:t>
      </w:r>
    </w:p>
    <w:p w:rsidR="006B0732" w:rsidRPr="006B0732" w:rsidRDefault="006B0732" w:rsidP="006B0732">
      <w:pPr>
        <w:numPr>
          <w:ilvl w:val="0"/>
          <w:numId w:val="30"/>
        </w:numPr>
        <w:spacing w:after="160" w:line="259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Установить срок наставничества до "</w:t>
      </w:r>
      <w:r w:rsidRPr="006B0732">
        <w:rPr>
          <w:rFonts w:eastAsia="Calibri"/>
          <w:sz w:val="24"/>
          <w:szCs w:val="24"/>
          <w:lang w:eastAsia="en-US"/>
        </w:rPr>
        <w:tab/>
        <w:t>"</w:t>
      </w:r>
      <w:r w:rsidRPr="006B0732">
        <w:rPr>
          <w:rFonts w:eastAsia="Calibri"/>
          <w:sz w:val="24"/>
          <w:szCs w:val="24"/>
          <w:lang w:eastAsia="en-US"/>
        </w:rPr>
        <w:tab/>
        <w:t>20</w:t>
      </w:r>
      <w:r w:rsidRPr="006B0732">
        <w:rPr>
          <w:rFonts w:eastAsia="Calibri"/>
          <w:sz w:val="24"/>
          <w:szCs w:val="24"/>
          <w:lang w:eastAsia="en-US"/>
        </w:rPr>
        <w:tab/>
        <w:t>г.</w:t>
      </w:r>
    </w:p>
    <w:p w:rsidR="006B0732" w:rsidRPr="006B0732" w:rsidRDefault="006B0732" w:rsidP="006B0732">
      <w:pPr>
        <w:numPr>
          <w:ilvl w:val="0"/>
          <w:numId w:val="30"/>
        </w:numPr>
        <w:spacing w:after="160" w:line="259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Наставнику разработать план мероприятий по наставничеству и обеспечить выполнение мероприятий в установленный срок.</w:t>
      </w:r>
    </w:p>
    <w:p w:rsidR="006B0732" w:rsidRPr="006B0732" w:rsidRDefault="006B0732" w:rsidP="006B0732">
      <w:pPr>
        <w:numPr>
          <w:ilvl w:val="0"/>
          <w:numId w:val="30"/>
        </w:numPr>
        <w:spacing w:after="160" w:line="259" w:lineRule="auto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Распоряжение вступает в силу со дня его подписания.</w:t>
      </w: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 Должность                                                                                                                 ФИО</w:t>
      </w: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lastRenderedPageBreak/>
        <w:t xml:space="preserve">Приложение № 3 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widowControl w:val="0"/>
        <w:spacing w:line="240" w:lineRule="exact"/>
        <w:ind w:left="284"/>
        <w:jc w:val="center"/>
        <w:rPr>
          <w:b/>
          <w:bCs/>
          <w:spacing w:val="1"/>
          <w:sz w:val="24"/>
          <w:szCs w:val="24"/>
          <w:lang w:eastAsia="en-US"/>
        </w:rPr>
      </w:pPr>
      <w:r w:rsidRPr="006B0732">
        <w:rPr>
          <w:b/>
          <w:bCs/>
          <w:spacing w:val="1"/>
          <w:sz w:val="24"/>
          <w:szCs w:val="24"/>
          <w:lang w:eastAsia="en-US"/>
        </w:rPr>
        <w:t>Индивидуальный план мероприятий по наставничеству</w:t>
      </w:r>
    </w:p>
    <w:p w:rsidR="006B0732" w:rsidRPr="006B0732" w:rsidRDefault="006B0732" w:rsidP="006B0732">
      <w:pPr>
        <w:widowControl w:val="0"/>
        <w:spacing w:line="240" w:lineRule="exact"/>
        <w:ind w:left="284"/>
        <w:jc w:val="center"/>
        <w:rPr>
          <w:b/>
          <w:bCs/>
          <w:spacing w:val="1"/>
          <w:sz w:val="24"/>
          <w:szCs w:val="24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680"/>
      </w:tblGrid>
      <w:tr w:rsidR="006B0732" w:rsidRPr="006B0732" w:rsidTr="00060DA4">
        <w:trPr>
          <w:trHeight w:hRule="exact" w:val="84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732" w:rsidRPr="006B0732" w:rsidRDefault="006B0732" w:rsidP="006B0732">
            <w:pPr>
              <w:widowControl w:val="0"/>
              <w:spacing w:line="274" w:lineRule="exact"/>
              <w:ind w:left="284"/>
              <w:jc w:val="center"/>
              <w:rPr>
                <w:spacing w:val="1"/>
                <w:sz w:val="22"/>
                <w:szCs w:val="22"/>
                <w:lang w:eastAsia="en-US"/>
              </w:rPr>
            </w:pPr>
            <w:r w:rsidRPr="006B0732"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Муниципальный служащий (работник),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widowControl w:val="0"/>
              <w:spacing w:line="283" w:lineRule="exact"/>
              <w:ind w:left="284"/>
              <w:jc w:val="center"/>
              <w:rPr>
                <w:spacing w:val="1"/>
                <w:sz w:val="22"/>
                <w:szCs w:val="22"/>
                <w:lang w:eastAsia="en-US"/>
              </w:rPr>
            </w:pPr>
            <w:r w:rsidRPr="006B0732"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Наставник (лицо, обеспечивающее адаптацию)</w:t>
            </w:r>
          </w:p>
        </w:tc>
      </w:tr>
      <w:tr w:rsidR="006B0732" w:rsidRPr="006B0732" w:rsidTr="00060DA4">
        <w:trPr>
          <w:trHeight w:hRule="exact" w:val="4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widowControl w:val="0"/>
              <w:spacing w:line="210" w:lineRule="exact"/>
              <w:ind w:left="284"/>
              <w:jc w:val="center"/>
              <w:rPr>
                <w:spacing w:val="1"/>
                <w:sz w:val="22"/>
                <w:szCs w:val="22"/>
                <w:lang w:eastAsia="en-US"/>
              </w:rPr>
            </w:pPr>
            <w:r w:rsidRPr="006B0732">
              <w:rPr>
                <w:color w:val="000000"/>
                <w:spacing w:val="3"/>
                <w:sz w:val="21"/>
                <w:szCs w:val="21"/>
                <w:shd w:val="clear" w:color="auto" w:fill="FFFFFF"/>
                <w:lang w:bidi="ru-RU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widowControl w:val="0"/>
              <w:spacing w:line="210" w:lineRule="exact"/>
              <w:ind w:left="284"/>
              <w:jc w:val="center"/>
              <w:rPr>
                <w:spacing w:val="1"/>
                <w:sz w:val="22"/>
                <w:szCs w:val="22"/>
                <w:lang w:eastAsia="en-US"/>
              </w:rPr>
            </w:pPr>
            <w:r w:rsidRPr="006B0732">
              <w:rPr>
                <w:color w:val="000000"/>
                <w:spacing w:val="3"/>
                <w:sz w:val="21"/>
                <w:szCs w:val="21"/>
                <w:shd w:val="clear" w:color="auto" w:fill="FFFFFF"/>
                <w:lang w:bidi="ru-RU"/>
              </w:rPr>
              <w:t>Ф.И.О.</w:t>
            </w:r>
          </w:p>
        </w:tc>
      </w:tr>
      <w:tr w:rsidR="006B0732" w:rsidRPr="006B0732" w:rsidTr="00060DA4">
        <w:trPr>
          <w:trHeight w:hRule="exact" w:val="10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732" w:rsidRPr="006B0732" w:rsidRDefault="006B0732" w:rsidP="006B0732">
            <w:pPr>
              <w:widowControl w:val="0"/>
              <w:spacing w:line="278" w:lineRule="exact"/>
              <w:ind w:left="284"/>
              <w:jc w:val="center"/>
              <w:rPr>
                <w:spacing w:val="1"/>
                <w:sz w:val="22"/>
                <w:szCs w:val="22"/>
                <w:lang w:eastAsia="en-US"/>
              </w:rPr>
            </w:pPr>
            <w:r w:rsidRPr="006B0732">
              <w:rPr>
                <w:color w:val="000000"/>
                <w:spacing w:val="3"/>
                <w:sz w:val="21"/>
                <w:szCs w:val="21"/>
                <w:shd w:val="clear" w:color="auto" w:fill="FFFFFF"/>
                <w:lang w:bidi="ru-RU"/>
              </w:rPr>
              <w:t>наименование должности муниципального служащего (работника),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widowControl w:val="0"/>
              <w:spacing w:line="278" w:lineRule="exact"/>
              <w:ind w:left="284"/>
              <w:jc w:val="center"/>
              <w:rPr>
                <w:spacing w:val="1"/>
                <w:sz w:val="22"/>
                <w:szCs w:val="22"/>
                <w:lang w:eastAsia="en-US"/>
              </w:rPr>
            </w:pPr>
            <w:r w:rsidRPr="006B0732">
              <w:rPr>
                <w:color w:val="000000"/>
                <w:spacing w:val="3"/>
                <w:sz w:val="21"/>
                <w:szCs w:val="21"/>
                <w:shd w:val="clear" w:color="auto" w:fill="FFFFFF"/>
                <w:lang w:bidi="ru-RU"/>
              </w:rPr>
              <w:t>наименование должности наставника (лица, обеспечивающего адаптацию)</w:t>
            </w:r>
          </w:p>
        </w:tc>
      </w:tr>
    </w:tbl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Период наставничества: с «___» ____20___ г. по «__» ____20__г. </w:t>
      </w:r>
    </w:p>
    <w:tbl>
      <w:tblPr>
        <w:tblW w:w="10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8"/>
        <w:gridCol w:w="1546"/>
        <w:gridCol w:w="1703"/>
        <w:gridCol w:w="1420"/>
      </w:tblGrid>
      <w:tr w:rsidR="006B0732" w:rsidRPr="006B0732" w:rsidTr="00060DA4">
        <w:trPr>
          <w:trHeight w:hRule="exact" w:val="8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Наименование и содержание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Период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Ответственный за выполнение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Отметка о выполне</w:t>
            </w: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softHyphen/>
              <w:t>нии</w:t>
            </w:r>
          </w:p>
        </w:tc>
      </w:tr>
      <w:tr w:rsidR="006B0732" w:rsidRPr="006B0732" w:rsidTr="00060DA4">
        <w:trPr>
          <w:trHeight w:hRule="exact" w:val="8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Представление муниципального служащего (работника), в отношении которого осуществляется наставничество, коллективу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Непосредственный руководитель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12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Ознакомление муниципального служащего (работника),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Первый день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6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Первый день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6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sz w:val="24"/>
                <w:szCs w:val="24"/>
                <w:lang w:eastAsia="en-US"/>
              </w:rPr>
              <w:t xml:space="preserve">    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Ознакомление с историей создания муниципального органа, его традициями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4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732" w:rsidRPr="006B0732" w:rsidRDefault="006B0732" w:rsidP="006B07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Представление справочной информации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8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sz w:val="24"/>
                <w:szCs w:val="24"/>
                <w:lang w:eastAsia="en-US"/>
              </w:rPr>
              <w:t xml:space="preserve">    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Ознакомление с должностным регламентом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Первая</w:t>
            </w:r>
            <w:r w:rsidRPr="006B073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   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Первая 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   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Ознакомление с используемыми программными продуктами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Первая 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B0732" w:rsidRPr="006B0732" w:rsidTr="00060DA4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   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Ознакомление с планами, целями и задачами муниципального органа и структурного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Первая 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732" w:rsidRPr="006B0732" w:rsidRDefault="006B0732" w:rsidP="006B0732">
            <w:pPr>
              <w:ind w:left="284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0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739"/>
        <w:gridCol w:w="1579"/>
        <w:gridCol w:w="2209"/>
        <w:gridCol w:w="1380"/>
      </w:tblGrid>
      <w:tr w:rsidR="006B0732" w:rsidRPr="006B0732" w:rsidTr="00060DA4">
        <w:trPr>
          <w:trHeight w:hRule="exact" w:val="8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alibri"/>
                <w:b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b/>
                <w:sz w:val="24"/>
                <w:szCs w:val="24"/>
                <w:lang w:bidi="ru-RU"/>
              </w:rPr>
              <w:t>Наименование и содержание мероприятий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b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b/>
                <w:sz w:val="24"/>
                <w:szCs w:val="24"/>
                <w:lang w:bidi="ru-RU"/>
              </w:rPr>
              <w:t>Период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b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b/>
                <w:sz w:val="24"/>
                <w:szCs w:val="24"/>
                <w:lang w:bidi="ru-RU"/>
              </w:rPr>
              <w:t>выполнения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b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b/>
                <w:sz w:val="24"/>
                <w:szCs w:val="24"/>
                <w:lang w:bidi="ru-RU"/>
              </w:rPr>
              <w:t>Ответственный за выполнение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b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b/>
                <w:sz w:val="24"/>
                <w:szCs w:val="24"/>
                <w:lang w:bidi="ru-RU"/>
              </w:rPr>
              <w:t>Отметка о выполне</w:t>
            </w:r>
            <w:r w:rsidRPr="006B0732">
              <w:rPr>
                <w:rFonts w:eastAsia="Calibri"/>
                <w:b/>
                <w:sz w:val="24"/>
                <w:szCs w:val="24"/>
                <w:lang w:bidi="ru-RU"/>
              </w:rPr>
              <w:softHyphen/>
              <w:t>нии</w:t>
            </w:r>
          </w:p>
        </w:tc>
      </w:tr>
      <w:tr w:rsidR="006B0732" w:rsidRPr="006B0732" w:rsidTr="00060DA4">
        <w:trPr>
          <w:trHeight w:hRule="exact" w:val="1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Первая</w:t>
            </w: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</w:t>
            </w: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5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Первая</w:t>
            </w: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</w:t>
            </w: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8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jc w:val="both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  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Первая</w:t>
            </w: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</w:t>
            </w: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8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  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Первая-вторая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8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  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Вторая</w:t>
            </w: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</w:t>
            </w: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5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  16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Вторая</w:t>
            </w: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</w:t>
            </w: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8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  17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Вторая-третья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  18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Контроль выполнения тестовых (демонстрационных) заданий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Вторая-двенадцатая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7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1"/>
                <w:sz w:val="24"/>
                <w:szCs w:val="24"/>
                <w:lang w:bidi="ru-RU"/>
              </w:rPr>
              <w:t xml:space="preserve">   19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Третья-</w:t>
            </w:r>
          </w:p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двенадцатая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pacing w:val="1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5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3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 xml:space="preserve">   20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Проверка знаний и навыков, приобретенных за месяц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Восьмая,</w:t>
            </w:r>
          </w:p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двенадцатая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6B0732" w:rsidRPr="006B0732" w:rsidTr="00060DA4">
        <w:trPr>
          <w:trHeight w:hRule="exact" w:val="8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pacing w:val="3"/>
                <w:sz w:val="24"/>
                <w:szCs w:val="24"/>
                <w:lang w:bidi="ru-RU"/>
              </w:rPr>
            </w:pPr>
            <w:r w:rsidRPr="006B0732">
              <w:rPr>
                <w:rFonts w:eastAsia="Calibri"/>
                <w:spacing w:val="3"/>
                <w:sz w:val="24"/>
                <w:szCs w:val="24"/>
                <w:lang w:bidi="ru-RU"/>
              </w:rPr>
              <w:t xml:space="preserve">   21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Подготовка заключения об итогах наставничества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Двенадцатая</w:t>
            </w:r>
          </w:p>
          <w:p w:rsidR="006B0732" w:rsidRPr="006B0732" w:rsidRDefault="006B0732" w:rsidP="006B0732">
            <w:pPr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Непосредственный</w:t>
            </w:r>
          </w:p>
          <w:p w:rsidR="006B0732" w:rsidRPr="006B0732" w:rsidRDefault="006B0732" w:rsidP="006B0732">
            <w:pPr>
              <w:ind w:left="284"/>
              <w:jc w:val="center"/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rFonts w:eastAsia="Calibri"/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2" w:rsidRPr="006B0732" w:rsidRDefault="006B0732" w:rsidP="006B0732">
            <w:pPr>
              <w:ind w:left="284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</w:tbl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Приложение № 4 </w:t>
      </w:r>
    </w:p>
    <w:p w:rsidR="006B0732" w:rsidRPr="006B0732" w:rsidRDefault="006B0732" w:rsidP="006B0732">
      <w:pPr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widowControl w:val="0"/>
        <w:spacing w:after="372" w:line="240" w:lineRule="exact"/>
        <w:ind w:left="284"/>
        <w:jc w:val="center"/>
        <w:rPr>
          <w:b/>
          <w:bCs/>
          <w:spacing w:val="1"/>
          <w:sz w:val="24"/>
          <w:szCs w:val="24"/>
          <w:lang w:eastAsia="en-US"/>
        </w:rPr>
      </w:pPr>
      <w:r w:rsidRPr="006B0732">
        <w:rPr>
          <w:b/>
          <w:bCs/>
          <w:spacing w:val="1"/>
          <w:sz w:val="24"/>
          <w:szCs w:val="24"/>
          <w:lang w:eastAsia="en-US"/>
        </w:rPr>
        <w:t>Памятка наставнику</w:t>
      </w:r>
    </w:p>
    <w:p w:rsidR="006B0732" w:rsidRPr="006B0732" w:rsidRDefault="006B0732" w:rsidP="006B0732">
      <w:pPr>
        <w:widowControl w:val="0"/>
        <w:spacing w:after="302" w:line="240" w:lineRule="exact"/>
        <w:ind w:left="284"/>
        <w:jc w:val="center"/>
        <w:rPr>
          <w:iCs/>
          <w:spacing w:val="3"/>
          <w:sz w:val="24"/>
          <w:szCs w:val="24"/>
          <w:lang w:eastAsia="en-US"/>
        </w:rPr>
      </w:pPr>
      <w:r w:rsidRPr="006B0732">
        <w:rPr>
          <w:iCs/>
          <w:spacing w:val="3"/>
          <w:sz w:val="24"/>
          <w:szCs w:val="24"/>
          <w:lang w:eastAsia="en-US"/>
        </w:rPr>
        <w:t>Уважаемый наставник!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Перед Вами стоит интересная и творческая задача - помочь новому коллеге познакомиться с муниципальным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b/>
          <w:bCs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    Наставником </w:t>
      </w:r>
      <w:r w:rsidRPr="006B0732">
        <w:rPr>
          <w:rFonts w:eastAsia="Calibri"/>
          <w:sz w:val="24"/>
          <w:szCs w:val="24"/>
          <w:lang w:eastAsia="en-US"/>
        </w:rPr>
        <w:t>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наставничество, в государственном органе.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Поступление на муниципальную службу или переход в другой государственный (муниципальный) орган неизбежно сопровождается определенным периодом адаптации.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b/>
          <w:bCs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    Задача наставника </w:t>
      </w:r>
      <w:r w:rsidRPr="006B0732">
        <w:rPr>
          <w:rFonts w:eastAsia="Calibri"/>
          <w:sz w:val="24"/>
          <w:szCs w:val="24"/>
          <w:lang w:eastAsia="en-US"/>
        </w:rPr>
        <w:t>заключается в том, чтобы помочь новому муниципальному служащему (работнику),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необходимые для выполнения его должностных обязанностей, моральные ценности муниципального органа и приоритеты государственной служебной культуры.</w:t>
      </w:r>
    </w:p>
    <w:p w:rsidR="006B0732" w:rsidRPr="006B0732" w:rsidRDefault="006B0732" w:rsidP="006B0732">
      <w:pPr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B0732">
        <w:rPr>
          <w:rFonts w:eastAsia="Calibri"/>
          <w:b/>
          <w:bCs/>
          <w:sz w:val="24"/>
          <w:szCs w:val="24"/>
          <w:lang w:eastAsia="en-US"/>
        </w:rPr>
        <w:t xml:space="preserve">     Рекомендации по первичной адаптации лица, в отношении которого осуществляется наставничество</w:t>
      </w:r>
      <w:r w:rsidRPr="006B0732">
        <w:rPr>
          <w:rFonts w:eastAsia="Calibri"/>
          <w:color w:val="000000"/>
          <w:spacing w:val="1"/>
          <w:sz w:val="24"/>
          <w:szCs w:val="24"/>
          <w:shd w:val="clear" w:color="auto" w:fill="FFFFFF"/>
          <w:lang w:bidi="ru-RU"/>
        </w:rPr>
        <w:t>: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расскажите вашему новому коллеге, какая форма обращения принята в Вашем подразделении;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расскажите сотруднику о муниципальном органе, о структурном подразделении в котором Вы работаете, об особенностях работы муниципального органа, об особенностях прохождения муниципальной службы в муниципальном органе.      Последнее будет особенно интересно для сотрудников, впервые поступивших на муниципальную службу;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ознакомьте сотрудника с разделами сайта муниципального органа;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проявите интерес к личности нового сотрудника. Спросите его об образовании, о предыдущем месте работы, семье, достижениях;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посоветуйте новому сотруднику ознакомиться с Инструкцией по делопроизводству; 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при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:rsidR="006B0732" w:rsidRPr="006B0732" w:rsidRDefault="006B0732" w:rsidP="006B0732">
      <w:pPr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B0732">
        <w:rPr>
          <w:rFonts w:eastAsia="Calibri"/>
          <w:b/>
          <w:bCs/>
          <w:sz w:val="24"/>
          <w:szCs w:val="24"/>
          <w:lang w:eastAsia="en-US"/>
        </w:rPr>
        <w:t xml:space="preserve">     Рекомендации для наставника по общению при осуществлении наставничества</w:t>
      </w:r>
      <w:r w:rsidRPr="006B0732">
        <w:rPr>
          <w:rFonts w:eastAsia="Calibri"/>
          <w:color w:val="000000"/>
          <w:spacing w:val="1"/>
          <w:sz w:val="24"/>
          <w:szCs w:val="24"/>
          <w:shd w:val="clear" w:color="auto" w:fill="FFFFFF"/>
          <w:lang w:bidi="ru-RU"/>
        </w:rPr>
        <w:t>: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-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- при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не к доминированию, а к равноправному двухстороннему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сотрудника позитивное отношение к работе </w:t>
      </w:r>
      <w:r w:rsidRPr="006B0732">
        <w:rPr>
          <w:rFonts w:eastAsia="Calibri"/>
          <w:sz w:val="24"/>
          <w:szCs w:val="24"/>
          <w:lang w:eastAsia="en-US"/>
        </w:rPr>
        <w:lastRenderedPageBreak/>
        <w:t>и коллективу, поддержите энтузиазм сотрудника и уверенность в себе, найдите повод, чтобы его похвалить;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 - в ходе обучения делайте особый акцент на сферах, подконтрольных вашему собеседнику, а не на тех факторах, которые не могут быть изменены, или находятся вне сферы его компетенции;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- ваши утверждения должны отражать Ваше мнение, то есть быть основаны на личном опыте профессиональной служебной деятельности;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-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консультированию;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- помните, что задача наставничества состоит в стабилизации кадрового состава, поэтому с наставляемым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профессионального и должностного роста.</w:t>
      </w:r>
    </w:p>
    <w:p w:rsidR="006B0732" w:rsidRPr="006B0732" w:rsidRDefault="006B0732" w:rsidP="006B073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b/>
          <w:bCs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    Сущность наставничества </w:t>
      </w:r>
      <w:r w:rsidRPr="006B0732">
        <w:rPr>
          <w:rFonts w:eastAsia="Calibri"/>
          <w:sz w:val="24"/>
          <w:szCs w:val="24"/>
          <w:lang w:eastAsia="en-US"/>
        </w:rPr>
        <w:t>в том, что задание дает непосредственный руководитель наставляемого, а наставник помогает определить оптимальный путь его выполнения, исходя из уровня имеющихся у наставляемого знаний и умений относительно сложности задачи.</w:t>
      </w:r>
    </w:p>
    <w:p w:rsidR="006B0732" w:rsidRPr="006B0732" w:rsidRDefault="006B0732" w:rsidP="006B0732">
      <w:pPr>
        <w:widowControl w:val="0"/>
        <w:spacing w:line="322" w:lineRule="exact"/>
        <w:ind w:left="284" w:right="20"/>
        <w:jc w:val="both"/>
        <w:rPr>
          <w:spacing w:val="1"/>
          <w:sz w:val="24"/>
          <w:szCs w:val="24"/>
          <w:lang w:eastAsia="en-US"/>
        </w:rPr>
      </w:pPr>
      <w:r w:rsidRPr="006B0732">
        <w:rPr>
          <w:spacing w:val="1"/>
          <w:sz w:val="24"/>
          <w:szCs w:val="24"/>
          <w:lang w:eastAsia="en-US"/>
        </w:rPr>
        <w:t xml:space="preserve">     Для этого наставнику при осуществлении наставничества рекомендуется использовать, а при необходимости чередовать следующие подходы: инструктаж, объяснение и демонстрация, которые вместе составляют вектор развития в наставничестве. Они различаются между собой способом информирования наставляемых о путях решения задач, поставленных руководителем.</w:t>
      </w:r>
    </w:p>
    <w:p w:rsidR="006B0732" w:rsidRPr="006B0732" w:rsidRDefault="006B0732" w:rsidP="006B0732">
      <w:pPr>
        <w:widowControl w:val="0"/>
        <w:spacing w:line="322" w:lineRule="exact"/>
        <w:ind w:left="284" w:right="20" w:firstLine="720"/>
        <w:jc w:val="both"/>
        <w:rPr>
          <w:spacing w:val="1"/>
          <w:sz w:val="22"/>
          <w:szCs w:val="22"/>
          <w:lang w:eastAsia="en-US"/>
        </w:rPr>
      </w:pPr>
    </w:p>
    <w:tbl>
      <w:tblPr>
        <w:tblStyle w:val="12"/>
        <w:tblW w:w="0" w:type="auto"/>
        <w:tblInd w:w="60" w:type="dxa"/>
        <w:tblLook w:val="04A0" w:firstRow="1" w:lastRow="0" w:firstColumn="1" w:lastColumn="0" w:noHBand="0" w:noVBand="1"/>
      </w:tblPr>
      <w:tblGrid>
        <w:gridCol w:w="2203"/>
        <w:gridCol w:w="3544"/>
        <w:gridCol w:w="3426"/>
      </w:tblGrid>
      <w:tr w:rsidR="006B0732" w:rsidRPr="006B0732" w:rsidTr="00060DA4">
        <w:tc>
          <w:tcPr>
            <w:tcW w:w="2203" w:type="dxa"/>
          </w:tcPr>
          <w:p w:rsidR="006B0732" w:rsidRPr="006B0732" w:rsidRDefault="006B0732" w:rsidP="006B0732">
            <w:pPr>
              <w:ind w:left="284"/>
              <w:rPr>
                <w:sz w:val="24"/>
                <w:szCs w:val="24"/>
              </w:rPr>
            </w:pPr>
            <w:r w:rsidRPr="006B0732"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Роль</w:t>
            </w:r>
          </w:p>
          <w:p w:rsidR="006B0732" w:rsidRPr="006B0732" w:rsidRDefault="006B0732" w:rsidP="006B0732">
            <w:pPr>
              <w:ind w:left="284"/>
              <w:rPr>
                <w:sz w:val="24"/>
                <w:szCs w:val="24"/>
              </w:rPr>
            </w:pPr>
            <w:r w:rsidRPr="006B0732"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наставника</w:t>
            </w:r>
          </w:p>
        </w:tc>
        <w:tc>
          <w:tcPr>
            <w:tcW w:w="3544" w:type="dxa"/>
          </w:tcPr>
          <w:p w:rsidR="006B0732" w:rsidRPr="006B0732" w:rsidRDefault="006B0732" w:rsidP="006B0732">
            <w:pPr>
              <w:widowControl w:val="0"/>
              <w:spacing w:line="322" w:lineRule="exact"/>
              <w:ind w:left="284"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Краткая характеристика подхода</w:t>
            </w:r>
          </w:p>
        </w:tc>
        <w:tc>
          <w:tcPr>
            <w:tcW w:w="3426" w:type="dxa"/>
          </w:tcPr>
          <w:p w:rsidR="006B0732" w:rsidRPr="006B0732" w:rsidRDefault="006B0732" w:rsidP="006B0732">
            <w:pPr>
              <w:widowControl w:val="0"/>
              <w:spacing w:line="322" w:lineRule="exact"/>
              <w:ind w:left="284"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b/>
                <w:bCs/>
                <w:color w:val="000000"/>
                <w:spacing w:val="2"/>
                <w:sz w:val="21"/>
                <w:szCs w:val="21"/>
                <w:shd w:val="clear" w:color="auto" w:fill="FFFFFF"/>
                <w:lang w:bidi="ru-RU"/>
              </w:rPr>
              <w:t>Возможные варианты эффективных действий</w:t>
            </w:r>
          </w:p>
        </w:tc>
      </w:tr>
      <w:tr w:rsidR="006B0732" w:rsidRPr="006B0732" w:rsidTr="00060DA4">
        <w:tc>
          <w:tcPr>
            <w:tcW w:w="2203" w:type="dxa"/>
          </w:tcPr>
          <w:p w:rsidR="006B0732" w:rsidRPr="006B0732" w:rsidRDefault="006B0732" w:rsidP="006B0732">
            <w:pPr>
              <w:widowControl w:val="0"/>
              <w:spacing w:line="322" w:lineRule="exact"/>
              <w:ind w:left="284" w:right="20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Наставник - инструктор</w:t>
            </w:r>
          </w:p>
        </w:tc>
        <w:tc>
          <w:tcPr>
            <w:tcW w:w="3544" w:type="dxa"/>
          </w:tcPr>
          <w:p w:rsidR="006B0732" w:rsidRPr="006B0732" w:rsidRDefault="006B0732" w:rsidP="006B0732">
            <w:pPr>
              <w:jc w:val="both"/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Инструктаж – это конкретные указания о нюансах выполнения поручения с возможными алгоритмами работы. Этот подход предполагает минимум обсуждения и «слепое» следование инструкциям. Тем самым вырабатываются базовые умения наставляемого, например, техническая работа с документами.</w:t>
            </w:r>
          </w:p>
          <w:p w:rsidR="006B0732" w:rsidRPr="006B0732" w:rsidRDefault="006B0732" w:rsidP="006B0732">
            <w:pPr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Недостатком является слабое вовлечение наставляемого в процесс решения задачи и, как следствие, отсутствие понимания смысла всех выполняемых действий. Кроме того, сотруднику сложно будет самостоятельно найти решение проблемы при изменении ситуации</w:t>
            </w:r>
          </w:p>
        </w:tc>
        <w:tc>
          <w:tcPr>
            <w:tcW w:w="3426" w:type="dxa"/>
          </w:tcPr>
          <w:p w:rsidR="006B0732" w:rsidRPr="006B0732" w:rsidRDefault="006B0732" w:rsidP="006B0732">
            <w:pPr>
              <w:widowControl w:val="0"/>
              <w:tabs>
                <w:tab w:val="left" w:pos="178"/>
              </w:tabs>
              <w:spacing w:line="274" w:lineRule="exact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Инструктаж желательно применять при взаимодействии с наставляемыми, не склонными к анализу своей деятельности или неспособными к нему, а также с наставляемыми, имеющими небольшой опыт.</w:t>
            </w: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Данный подход также эффективен при выполнении срочных, внезапных или простых поручений. Он в слабой степени способствует профессиональному развитию молодых специалистов.</w:t>
            </w:r>
          </w:p>
        </w:tc>
      </w:tr>
      <w:tr w:rsidR="006B0732" w:rsidRPr="006B0732" w:rsidTr="00060DA4">
        <w:tc>
          <w:tcPr>
            <w:tcW w:w="2203" w:type="dxa"/>
          </w:tcPr>
          <w:p w:rsidR="006B0732" w:rsidRPr="006B0732" w:rsidRDefault="006B0732" w:rsidP="006B0732">
            <w:pPr>
              <w:widowControl w:val="0"/>
              <w:spacing w:line="322" w:lineRule="exact"/>
              <w:ind w:left="284"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Наставник - </w:t>
            </w: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советник</w:t>
            </w:r>
          </w:p>
        </w:tc>
        <w:tc>
          <w:tcPr>
            <w:tcW w:w="3544" w:type="dxa"/>
          </w:tcPr>
          <w:p w:rsidR="006B0732" w:rsidRPr="006B0732" w:rsidRDefault="006B0732" w:rsidP="006B0732">
            <w:pPr>
              <w:widowControl w:val="0"/>
              <w:tabs>
                <w:tab w:val="left" w:pos="206"/>
              </w:tabs>
              <w:spacing w:line="274" w:lineRule="exact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Объяснение — это логическое </w:t>
            </w: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обоснование каждого действия. При этом подходе наставник не только говорит, что и как делать, но и объясняет, почему тот или иной способ более правильный. Это помогает наставляемому воспринять свою задачу как элемент цепи взаимосвязанных действий. Осознание смысла каждого своего шага позволит ему уяснить и даже выработать собственный алгоритм взаимодействия с деловым окружением.</w:t>
            </w:r>
          </w:p>
          <w:p w:rsidR="006B0732" w:rsidRPr="006B0732" w:rsidRDefault="006B0732" w:rsidP="006B0732">
            <w:pPr>
              <w:widowControl w:val="0"/>
              <w:spacing w:line="322" w:lineRule="exact"/>
              <w:ind w:left="284" w:right="2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Объяснение предъявляет высокие требования к умению наставника понятно донести информацию до наставляемого </w:t>
            </w:r>
          </w:p>
        </w:tc>
        <w:tc>
          <w:tcPr>
            <w:tcW w:w="3426" w:type="dxa"/>
          </w:tcPr>
          <w:p w:rsidR="006B0732" w:rsidRPr="006B0732" w:rsidRDefault="006B0732" w:rsidP="006B0732">
            <w:pPr>
              <w:widowControl w:val="0"/>
              <w:spacing w:line="322" w:lineRule="exact"/>
              <w:ind w:right="2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Объяснение полезно </w:t>
            </w: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использовать в отношении наставляемых, имеющих некоторый профессиональный опыт. Этот подход нередко сопряжен с дополнительными, неожиданными и не всегда конструктивными вопросами молодых специалистов. </w:t>
            </w:r>
          </w:p>
          <w:p w:rsidR="006B0732" w:rsidRPr="006B0732" w:rsidRDefault="006B0732" w:rsidP="006B0732">
            <w:pPr>
              <w:widowControl w:val="0"/>
              <w:spacing w:line="322" w:lineRule="exact"/>
              <w:ind w:left="284" w:right="2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Объяснение способствует росту профессиональных знаний и умений, наставляемых за счет мастерства наставника. Наиболее широко данный подход применяется при подготовке наставляемых к решению часто выполняемых или важных профессиональных задач.</w:t>
            </w:r>
          </w:p>
        </w:tc>
      </w:tr>
      <w:tr w:rsidR="006B0732" w:rsidRPr="006B0732" w:rsidTr="00060DA4">
        <w:tc>
          <w:tcPr>
            <w:tcW w:w="2203" w:type="dxa"/>
          </w:tcPr>
          <w:p w:rsidR="006B0732" w:rsidRPr="006B0732" w:rsidRDefault="006B0732" w:rsidP="006B0732">
            <w:pPr>
              <w:widowControl w:val="0"/>
              <w:spacing w:line="322" w:lineRule="exact"/>
              <w:ind w:left="284"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Наставник - демонстратор</w:t>
            </w:r>
          </w:p>
        </w:tc>
        <w:tc>
          <w:tcPr>
            <w:tcW w:w="3544" w:type="dxa"/>
          </w:tcPr>
          <w:p w:rsidR="006B0732" w:rsidRPr="006B0732" w:rsidRDefault="006B0732" w:rsidP="006B0732">
            <w:pPr>
              <w:widowControl w:val="0"/>
              <w:tabs>
                <w:tab w:val="left" w:pos="326"/>
              </w:tabs>
              <w:spacing w:line="274" w:lineRule="exact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Демонстрация применяется при предоставлении наставляемому определенной свободы действий в решении поставленной задачи.</w:t>
            </w:r>
          </w:p>
          <w:p w:rsidR="006B0732" w:rsidRPr="006B0732" w:rsidRDefault="006B0732" w:rsidP="006B0732">
            <w:pPr>
              <w:widowControl w:val="0"/>
              <w:tabs>
                <w:tab w:val="left" w:pos="490"/>
              </w:tabs>
              <w:spacing w:line="274" w:lineRule="exact"/>
              <w:ind w:left="284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tabs>
                <w:tab w:val="left" w:pos="490"/>
              </w:tabs>
              <w:spacing w:line="274" w:lineRule="exact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Смысл этого подхода заключается в поддержании самостоятельности наставляемого и стимулировании его готовности принимать на себя ответственность за решение задачи. Поэтому применяется он к тем, кто уже освоил базовые умения и уяснил взаимосвязи с деловым окружением.</w:t>
            </w:r>
          </w:p>
          <w:p w:rsidR="006B0732" w:rsidRPr="006B0732" w:rsidRDefault="006B0732" w:rsidP="006B0732">
            <w:pPr>
              <w:widowControl w:val="0"/>
              <w:tabs>
                <w:tab w:val="left" w:pos="178"/>
              </w:tabs>
              <w:spacing w:line="274" w:lineRule="exact"/>
              <w:ind w:left="284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tabs>
                <w:tab w:val="left" w:pos="178"/>
              </w:tabs>
              <w:spacing w:line="274" w:lineRule="exact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Этот подход может повышать мотивацию наставляемого и приводить к нахождению им нестандартных способов достижения цели.</w:t>
            </w: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Демонстрация предполагает дискуссию по обсуждению имеющихся у него ресурсов и ожидаемых трудностей, что позволит молодому </w:t>
            </w: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специалисту выработать подробный план дальнейших действий. После составления плана или в процессе составления рекомендуется совместное обсуждение альтернативных способов решения задачи</w:t>
            </w:r>
          </w:p>
        </w:tc>
        <w:tc>
          <w:tcPr>
            <w:tcW w:w="3426" w:type="dxa"/>
          </w:tcPr>
          <w:p w:rsidR="006B0732" w:rsidRPr="006B0732" w:rsidRDefault="006B0732" w:rsidP="006B0732">
            <w:pPr>
              <w:widowControl w:val="0"/>
              <w:tabs>
                <w:tab w:val="left" w:pos="262"/>
              </w:tabs>
              <w:spacing w:line="274" w:lineRule="exact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Данный подход является одним из самых сложных. Демонстрацию можно применять с высокомотивированными сотрудниками.</w:t>
            </w:r>
          </w:p>
          <w:p w:rsidR="006B0732" w:rsidRPr="006B0732" w:rsidRDefault="006B0732" w:rsidP="006B0732">
            <w:pPr>
              <w:widowControl w:val="0"/>
              <w:tabs>
                <w:tab w:val="left" w:pos="331"/>
              </w:tabs>
              <w:spacing w:line="274" w:lineRule="exact"/>
              <w:ind w:left="284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tabs>
                <w:tab w:val="left" w:pos="331"/>
              </w:tabs>
              <w:spacing w:line="274" w:lineRule="exact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>Этот подход обеспечивает не просто рост знаний и умений наставляемого (а также в некоторых случаях и у наставника), а формирование у него компетенций</w:t>
            </w: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jc w:val="both"/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6B0732" w:rsidRPr="006B0732" w:rsidRDefault="006B0732" w:rsidP="006B0732">
            <w:pPr>
              <w:widowControl w:val="0"/>
              <w:spacing w:line="322" w:lineRule="exact"/>
              <w:ind w:right="20"/>
              <w:jc w:val="both"/>
              <w:rPr>
                <w:spacing w:val="1"/>
                <w:sz w:val="24"/>
                <w:szCs w:val="24"/>
              </w:rPr>
            </w:pP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Подход наиболее полезен при решении творческих задач и в условиях недостатка информации о требованиях к результату, а наименее эффективен - при ответственных сложных поручениях. Слабой стороной демонстрации является непредсказуемость результата работы, поэтому использование данного подхода предполагает готовность наставника к </w:t>
            </w:r>
            <w:r w:rsidRPr="006B0732">
              <w:rPr>
                <w:color w:val="000000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риску.</w:t>
            </w:r>
          </w:p>
        </w:tc>
      </w:tr>
    </w:tbl>
    <w:p w:rsidR="006B0732" w:rsidRPr="006B0732" w:rsidRDefault="006B0732" w:rsidP="006B0732">
      <w:pPr>
        <w:widowControl w:val="0"/>
        <w:spacing w:line="322" w:lineRule="exact"/>
        <w:ind w:right="20"/>
        <w:jc w:val="both"/>
        <w:rPr>
          <w:spacing w:val="1"/>
          <w:sz w:val="22"/>
          <w:szCs w:val="22"/>
          <w:lang w:eastAsia="en-US"/>
        </w:rPr>
      </w:pPr>
    </w:p>
    <w:p w:rsidR="006B0732" w:rsidRPr="006B0732" w:rsidRDefault="006B0732" w:rsidP="006B0732">
      <w:pPr>
        <w:widowControl w:val="0"/>
        <w:spacing w:line="240" w:lineRule="exact"/>
        <w:ind w:left="284"/>
        <w:jc w:val="center"/>
        <w:outlineLvl w:val="0"/>
        <w:rPr>
          <w:b/>
          <w:bCs/>
          <w:spacing w:val="1"/>
          <w:sz w:val="24"/>
          <w:szCs w:val="24"/>
          <w:lang w:eastAsia="en-US"/>
        </w:rPr>
      </w:pPr>
      <w:bookmarkStart w:id="2" w:name="bookmark9"/>
      <w:r w:rsidRPr="006B0732">
        <w:rPr>
          <w:b/>
          <w:bCs/>
          <w:spacing w:val="1"/>
          <w:sz w:val="24"/>
          <w:szCs w:val="24"/>
          <w:lang w:eastAsia="en-US"/>
        </w:rPr>
        <w:t>Кодекс наставника</w:t>
      </w:r>
      <w:bookmarkEnd w:id="2"/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Постоянно работайте над повышением своего профессионального и культурного уровня.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Будьте примером. Все, что вы требуете от наставляемого, вы должны знать и уметь сами.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Не забывайте, что наставник является руководителем процесса обучения, а не руководителем наставляемого.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Ведите диалог с наставляемым на равных, будьте дипломатичны.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Не говорите плохо о муниципальном органе и руководстве. Будьте лояльны по отношению к государству.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Не обсуждайте с наставляемым личные качества и недостатки ваших коллег и руководителей.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Не обсуждайте со своими коллегами личные качества и недостатки ва</w:t>
      </w:r>
      <w:r w:rsidRPr="006B0732">
        <w:rPr>
          <w:rFonts w:eastAsia="Calibri"/>
          <w:color w:val="000000"/>
          <w:spacing w:val="1"/>
          <w:sz w:val="24"/>
          <w:szCs w:val="24"/>
          <w:shd w:val="clear" w:color="auto" w:fill="FFFFFF"/>
          <w:lang w:bidi="ru-RU"/>
        </w:rPr>
        <w:t>ши</w:t>
      </w:r>
      <w:r w:rsidRPr="006B0732">
        <w:rPr>
          <w:rFonts w:eastAsia="Calibri"/>
          <w:sz w:val="24"/>
          <w:szCs w:val="24"/>
          <w:lang w:eastAsia="en-US"/>
        </w:rPr>
        <w:t>х подопечных.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Четко и понятно формулируйте задачи.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Правильно распределяйте время работы.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Комбинируйте различные способы обучения. Больше практики!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Творчески подходите к выполнению своей работы.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Всегда давайте обратную связь, как положительную, так и отрицательную.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Оценивайте не личность наставляемого, а проделанную им работу.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Хвалите наставляемого, если проделанная им работа заслуживает одобрения.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Уважайте мнение наставляемого.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Не бойтесь признавать свои ошибки.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Помогайте наставляемому преодолевать возникающие трудности.</w:t>
      </w:r>
    </w:p>
    <w:p w:rsidR="006B0732" w:rsidRPr="006B0732" w:rsidRDefault="006B0732" w:rsidP="006B0732">
      <w:pPr>
        <w:numPr>
          <w:ilvl w:val="0"/>
          <w:numId w:val="25"/>
        </w:numPr>
        <w:spacing w:after="160" w:line="259" w:lineRule="auto"/>
        <w:ind w:left="284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Не допускайте, чтобы ваше плохое настроение сказывалось на работе с наставляемым.</w:t>
      </w:r>
    </w:p>
    <w:p w:rsidR="006B0732" w:rsidRPr="006B0732" w:rsidRDefault="006B0732" w:rsidP="006B0732">
      <w:pPr>
        <w:widowControl w:val="0"/>
        <w:spacing w:line="322" w:lineRule="exact"/>
        <w:ind w:left="-76" w:right="20"/>
        <w:jc w:val="both"/>
        <w:rPr>
          <w:spacing w:val="1"/>
          <w:sz w:val="24"/>
          <w:szCs w:val="24"/>
          <w:lang w:eastAsia="en-US"/>
        </w:rPr>
      </w:pPr>
      <w:r w:rsidRPr="006B0732">
        <w:rPr>
          <w:spacing w:val="1"/>
          <w:sz w:val="24"/>
          <w:szCs w:val="24"/>
          <w:lang w:eastAsia="en-US"/>
        </w:rPr>
        <w:t xml:space="preserve">    Помните, что именно Вам поручена ответственная и непростая задача по адаптации сотрудника в муниципальном органе, и именно от Вас зависит, насколько удачно сотрудник вольется в коллектив.</w:t>
      </w: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Приложение № 5 </w:t>
      </w:r>
    </w:p>
    <w:p w:rsidR="006B0732" w:rsidRPr="006B0732" w:rsidRDefault="006B0732" w:rsidP="006B0732">
      <w:pPr>
        <w:widowControl w:val="0"/>
        <w:spacing w:before="900" w:after="236"/>
        <w:ind w:left="284"/>
        <w:jc w:val="center"/>
        <w:rPr>
          <w:b/>
          <w:bCs/>
          <w:spacing w:val="-2"/>
          <w:sz w:val="24"/>
          <w:szCs w:val="24"/>
          <w:lang w:eastAsia="en-US"/>
        </w:rPr>
      </w:pPr>
      <w:bookmarkStart w:id="3" w:name="bookmark37"/>
      <w:r w:rsidRPr="006B0732">
        <w:rPr>
          <w:b/>
          <w:bCs/>
          <w:color w:val="000000"/>
          <w:spacing w:val="-2"/>
          <w:sz w:val="24"/>
          <w:szCs w:val="24"/>
          <w:lang w:bidi="ru-RU"/>
        </w:rPr>
        <w:t>ПОСОБИЕ «ПЕРВЫЕ ШАГИ» ДЛЯ МУНИЦИПАЛЬНОГО СЛУЖАЩЕГО, В ОТНОШЕНИИ КОТОРОГО ОСУЩЕСТВЛЯЕТСЯ НАСТАВНИЧЕСТВО</w:t>
      </w:r>
      <w:bookmarkEnd w:id="3"/>
    </w:p>
    <w:p w:rsidR="006B0732" w:rsidRPr="006B0732" w:rsidRDefault="006B0732" w:rsidP="006B0732">
      <w:pPr>
        <w:ind w:left="284"/>
        <w:jc w:val="center"/>
        <w:rPr>
          <w:rFonts w:eastAsia="Calibri"/>
          <w:b/>
          <w:bCs/>
          <w:sz w:val="24"/>
          <w:szCs w:val="24"/>
          <w:lang w:bidi="ru-RU"/>
        </w:rPr>
      </w:pPr>
      <w:r w:rsidRPr="006B0732">
        <w:rPr>
          <w:rFonts w:eastAsia="Calibri"/>
          <w:b/>
          <w:bCs/>
          <w:sz w:val="24"/>
          <w:szCs w:val="24"/>
          <w:lang w:bidi="ru-RU"/>
        </w:rPr>
        <w:t>Первые шаги</w:t>
      </w:r>
    </w:p>
    <w:p w:rsidR="006B0732" w:rsidRPr="006B0732" w:rsidRDefault="006B0732" w:rsidP="006B0732">
      <w:pPr>
        <w:ind w:left="284"/>
        <w:jc w:val="center"/>
        <w:rPr>
          <w:rFonts w:eastAsia="Calibri"/>
          <w:b/>
          <w:bCs/>
          <w:sz w:val="24"/>
          <w:szCs w:val="24"/>
          <w:lang w:bidi="ru-RU"/>
        </w:rPr>
      </w:pPr>
      <w:r w:rsidRPr="006B0732">
        <w:rPr>
          <w:rFonts w:eastAsia="Calibri"/>
          <w:b/>
          <w:bCs/>
          <w:sz w:val="24"/>
          <w:szCs w:val="24"/>
          <w:lang w:bidi="ru-RU"/>
        </w:rPr>
        <w:t>в администрации «Наименование поселения»</w:t>
      </w:r>
    </w:p>
    <w:p w:rsidR="006B0732" w:rsidRPr="006B0732" w:rsidRDefault="006B0732" w:rsidP="006B0732">
      <w:pPr>
        <w:ind w:left="284"/>
        <w:jc w:val="both"/>
        <w:rPr>
          <w:rFonts w:eastAsia="Calibri"/>
          <w:b/>
          <w:bCs/>
          <w:sz w:val="24"/>
          <w:szCs w:val="24"/>
          <w:lang w:bidi="ru-RU"/>
        </w:rPr>
      </w:pP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b/>
          <w:bCs/>
          <w:sz w:val="24"/>
          <w:szCs w:val="24"/>
          <w:lang w:bidi="ru-RU"/>
        </w:rPr>
        <w:t xml:space="preserve">     </w:t>
      </w:r>
      <w:r w:rsidRPr="006B0732">
        <w:rPr>
          <w:rFonts w:eastAsia="Calibri"/>
          <w:sz w:val="24"/>
          <w:szCs w:val="24"/>
          <w:lang w:bidi="ru-RU"/>
        </w:rPr>
        <w:t>Пособие «Первые шаги в администрации «Наименование поселения» предназначено для муниципальных служащих, впервые поступивших на муниципальную службу. В данном пособии содержится пошаговая инструкция по оформлению необходимых документов и сведения о новом месте работы.</w:t>
      </w:r>
    </w:p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sz w:val="24"/>
          <w:szCs w:val="24"/>
          <w:lang w:bidi="ru-RU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B0732">
        <w:rPr>
          <w:rFonts w:eastAsia="Calibri"/>
          <w:b/>
          <w:bCs/>
          <w:sz w:val="24"/>
          <w:szCs w:val="24"/>
          <w:lang w:bidi="ru-RU"/>
        </w:rPr>
        <w:t xml:space="preserve">Шаг 1 – Организационно-административный отдел </w:t>
      </w:r>
    </w:p>
    <w:p w:rsidR="006B0732" w:rsidRPr="006B0732" w:rsidRDefault="006B0732" w:rsidP="006B0732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Ведущий специалист по кадрам находится в кабинете № 26. Здесь</w:t>
      </w:r>
      <w:r w:rsidRPr="006B0732">
        <w:rPr>
          <w:rFonts w:eastAsia="Calibri"/>
          <w:sz w:val="24"/>
          <w:szCs w:val="24"/>
          <w:lang w:bidi="ru-RU"/>
        </w:rPr>
        <w:tab/>
        <w:t>у Вас</w:t>
      </w:r>
      <w:r w:rsidRPr="006B0732">
        <w:rPr>
          <w:rFonts w:eastAsia="Calibri"/>
          <w:sz w:val="24"/>
          <w:szCs w:val="24"/>
          <w:lang w:bidi="ru-RU"/>
        </w:rPr>
        <w:tab/>
        <w:t>примут документы и, при необходимости, помогут с их заполнением.</w:t>
      </w:r>
    </w:p>
    <w:p w:rsidR="006B0732" w:rsidRPr="006B0732" w:rsidRDefault="006B0732" w:rsidP="006B0732">
      <w:pPr>
        <w:ind w:firstLine="709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Список документов, необходимых для оформления на службу: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Заявление с просьбой о поступлении на муниципальную службу и замещении должности муниципальной службы;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Автобиография собственноручно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Акт мониторинга выявления, предотвращения конфликта интересов;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Собственноручно заполненную и подписанную анкету;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Копию паспорта;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Трудовую книжку и ее копию;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Документ об образовании;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Страховое свидетельство обязательного пенсионного страхования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 w:rsidRPr="006B0732">
        <w:rPr>
          <w:rFonts w:eastAsia="Calibri"/>
          <w:bCs/>
          <w:sz w:val="24"/>
          <w:szCs w:val="24"/>
          <w:lang w:eastAsia="en-US"/>
        </w:rPr>
        <w:t>Сведения о размещении информации в информационно-телекоммуникационной сети "Интернет"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Справка об отсутствии судимости; 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Справка о доходах (в том числе справки о доходах членов семьи);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Согласие на передачу персональных данных;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Согласие на обработку данных;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Копии свидетельств о государственной регистрации актов гражданского состояния;</w:t>
      </w:r>
    </w:p>
    <w:p w:rsidR="006B0732" w:rsidRPr="006B0732" w:rsidRDefault="006B0732" w:rsidP="006B0732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Копия медицинского полиса.</w:t>
      </w:r>
    </w:p>
    <w:p w:rsidR="006B0732" w:rsidRPr="006B0732" w:rsidRDefault="006B0732" w:rsidP="006B0732">
      <w:pPr>
        <w:ind w:firstLine="709"/>
        <w:rPr>
          <w:rFonts w:eastAsia="Calibri"/>
          <w:sz w:val="24"/>
          <w:szCs w:val="24"/>
          <w:u w:val="single"/>
          <w:lang w:bidi="ru-RU"/>
        </w:rPr>
      </w:pPr>
    </w:p>
    <w:p w:rsidR="006B0732" w:rsidRPr="006B0732" w:rsidRDefault="006B0732" w:rsidP="006B0732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B0732">
        <w:rPr>
          <w:rFonts w:eastAsia="Calibri"/>
          <w:b/>
          <w:sz w:val="24"/>
          <w:szCs w:val="24"/>
          <w:lang w:bidi="ru-RU"/>
        </w:rPr>
        <w:t xml:space="preserve">     Распоряжение о назначении на должность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lastRenderedPageBreak/>
        <w:t xml:space="preserve">     После того, как Вы представили в организационно-административный отдел администрации все необходимые документы, ведущий специалист по кадрам оформляет распоряжение о Вашем назначении на должность, который подписывает руководитель органа местного самоуправления. С момента подписания распоряжения    Вы становитесь муниципальным служащим в администрации Наименование поселения. </w:t>
      </w:r>
    </w:p>
    <w:p w:rsidR="006B0732" w:rsidRPr="006B0732" w:rsidRDefault="006B0732" w:rsidP="006B073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6B0732">
        <w:rPr>
          <w:rFonts w:eastAsia="Calibri"/>
          <w:b/>
          <w:sz w:val="24"/>
          <w:szCs w:val="24"/>
          <w:lang w:bidi="ru-RU"/>
        </w:rPr>
        <w:t xml:space="preserve">     Трудовой договор 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После того, как распоряжение о назначении на должность подписан, ведущий специалист по кадрам пригласит Вас для ознакомления с распоряжением и должностным регламентом, а также для подписания трудового договора. В трудовом договоре будут указаны Ваши права и обязанности, оклад и надбавки, длительность испытательного срока, количество дней отпуска и т.д. </w:t>
      </w:r>
    </w:p>
    <w:p w:rsidR="006B0732" w:rsidRPr="006B0732" w:rsidRDefault="006B0732" w:rsidP="006B0732">
      <w:pPr>
        <w:ind w:firstLine="709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B0732">
        <w:rPr>
          <w:rFonts w:eastAsia="Calibri"/>
          <w:b/>
          <w:bCs/>
          <w:sz w:val="24"/>
          <w:szCs w:val="24"/>
          <w:lang w:bidi="ru-RU"/>
        </w:rPr>
        <w:t xml:space="preserve">Шаг 2 – Отдел бухгалтерского учета и </w:t>
      </w:r>
      <w:r w:rsidRPr="006B0732">
        <w:rPr>
          <w:rFonts w:eastAsia="Calibri"/>
          <w:b/>
          <w:bCs/>
          <w:sz w:val="24"/>
          <w:szCs w:val="24"/>
          <w:lang w:eastAsia="en-US"/>
        </w:rPr>
        <w:t>контроля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Чтобы Вам начали начисление заработной платы необходимо предоставить в отдел бухгалтерского учета и контроля (кабинет № 10) следующие</w:t>
      </w:r>
      <w:r w:rsidRPr="006B0732">
        <w:rPr>
          <w:rFonts w:eastAsia="Calibri"/>
          <w:sz w:val="24"/>
          <w:szCs w:val="24"/>
          <w:lang w:eastAsia="en-US"/>
        </w:rPr>
        <w:tab/>
        <w:t>документы:</w:t>
      </w:r>
    </w:p>
    <w:p w:rsidR="006B0732" w:rsidRPr="006B0732" w:rsidRDefault="006B0732" w:rsidP="006B0732">
      <w:pPr>
        <w:numPr>
          <w:ilvl w:val="0"/>
          <w:numId w:val="28"/>
        </w:numPr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копию всех заполненных страниц паспорта;</w:t>
      </w:r>
    </w:p>
    <w:p w:rsidR="006B0732" w:rsidRPr="006B0732" w:rsidRDefault="006B0732" w:rsidP="006B0732">
      <w:pPr>
        <w:numPr>
          <w:ilvl w:val="0"/>
          <w:numId w:val="28"/>
        </w:numPr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копию страхового свидетельства обязательного пенсионного страхования;</w:t>
      </w:r>
    </w:p>
    <w:p w:rsidR="006B0732" w:rsidRPr="006B0732" w:rsidRDefault="006B0732" w:rsidP="006B0732">
      <w:pPr>
        <w:numPr>
          <w:ilvl w:val="0"/>
          <w:numId w:val="28"/>
        </w:numPr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копию ИНН;</w:t>
      </w:r>
    </w:p>
    <w:p w:rsidR="006B0732" w:rsidRPr="006B0732" w:rsidRDefault="006B0732" w:rsidP="006B0732">
      <w:pPr>
        <w:numPr>
          <w:ilvl w:val="0"/>
          <w:numId w:val="28"/>
        </w:numPr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копию свидетельства о рождении ребенка (до 14 лет).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В дополнение к указанным выше документам Вас могут попросить заполнить заявление о предоставление налогового вычета.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Кроме того, в целях реализации права на налоговые и социальные льготы дополнительно предоставляются: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 xml:space="preserve">     - справка по форме 2-НДФЛ с предыдущего места работы (используется, в том числе на выплату по больничному листу);</w:t>
      </w:r>
    </w:p>
    <w:p w:rsidR="006B0732" w:rsidRPr="006B0732" w:rsidRDefault="006B0732" w:rsidP="006B0732">
      <w:pPr>
        <w:widowControl w:val="0"/>
        <w:ind w:firstLine="709"/>
        <w:jc w:val="both"/>
        <w:rPr>
          <w:spacing w:val="-2"/>
          <w:sz w:val="24"/>
          <w:szCs w:val="24"/>
          <w:lang w:eastAsia="en-US"/>
        </w:rPr>
      </w:pPr>
      <w:r w:rsidRPr="006B0732">
        <w:rPr>
          <w:color w:val="000000"/>
          <w:spacing w:val="-2"/>
          <w:sz w:val="24"/>
          <w:szCs w:val="24"/>
          <w:lang w:bidi="ru-RU"/>
        </w:rPr>
        <w:t xml:space="preserve">          -  справка о зарплате за предыдущие два года для пособия.</w:t>
      </w:r>
    </w:p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sz w:val="24"/>
          <w:szCs w:val="24"/>
          <w:lang w:bidi="ru-RU"/>
        </w:rPr>
      </w:pPr>
      <w:r w:rsidRPr="006B0732">
        <w:rPr>
          <w:rFonts w:eastAsia="Calibri"/>
          <w:b/>
          <w:bCs/>
          <w:sz w:val="24"/>
          <w:szCs w:val="24"/>
          <w:lang w:bidi="ru-RU"/>
        </w:rPr>
        <w:t>Шаг 3 - Оформление зарплатной карты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Возьмите бланк анкеты банка в кабинете № 10, заполните его, приложите копии</w:t>
      </w:r>
      <w:r w:rsidRPr="006B0732">
        <w:rPr>
          <w:rFonts w:eastAsia="Calibri"/>
          <w:sz w:val="24"/>
          <w:szCs w:val="24"/>
          <w:lang w:eastAsia="en-US"/>
        </w:rPr>
        <w:t xml:space="preserve"> </w:t>
      </w:r>
      <w:r w:rsidRPr="006B0732">
        <w:rPr>
          <w:rFonts w:eastAsia="Calibri"/>
          <w:sz w:val="24"/>
          <w:szCs w:val="24"/>
          <w:lang w:bidi="ru-RU"/>
        </w:rPr>
        <w:t>первой страницы паспорта и страницы с отметкой о регистрации по месту жительства, страховое свидетельство обязательного пенсионного страхования и ИНН. Ответственный сотрудник передаст заполненную Вами анкету в банк, и через 10 дней карта будет готова.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4"/>
          <w:szCs w:val="24"/>
          <w:lang w:bidi="ru-RU"/>
        </w:rPr>
      </w:pPr>
      <w:r w:rsidRPr="006B0732">
        <w:rPr>
          <w:rFonts w:eastAsia="Calibri"/>
          <w:color w:val="000000"/>
          <w:sz w:val="24"/>
          <w:szCs w:val="24"/>
          <w:lang w:bidi="ru-RU"/>
        </w:rPr>
        <w:t xml:space="preserve">     Получить ее необходимо самостоятельно (предъявив паспорт).</w:t>
      </w:r>
    </w:p>
    <w:p w:rsidR="006B0732" w:rsidRPr="006B0732" w:rsidRDefault="006B0732" w:rsidP="006B0732">
      <w:pPr>
        <w:ind w:firstLine="709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6B0732" w:rsidRPr="006B0732" w:rsidRDefault="006B0732" w:rsidP="006B0732">
      <w:pPr>
        <w:ind w:firstLine="709"/>
        <w:jc w:val="center"/>
        <w:rPr>
          <w:rFonts w:eastAsia="Calibri"/>
          <w:b/>
          <w:bCs/>
          <w:sz w:val="24"/>
          <w:szCs w:val="24"/>
          <w:lang w:bidi="ru-RU"/>
        </w:rPr>
      </w:pPr>
      <w:r w:rsidRPr="006B0732">
        <w:rPr>
          <w:rFonts w:eastAsia="Calibri"/>
          <w:b/>
          <w:bCs/>
          <w:sz w:val="24"/>
          <w:szCs w:val="24"/>
          <w:lang w:bidi="ru-RU"/>
        </w:rPr>
        <w:t>Кадровая политика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Орган местного самоуправления реализует кадровую политику в соответствии с законодательством Российской Федерации в области муниципальной службы, требованиями трудового законодательства и законодательства о противодействии коррупции, а также Кодексом этики и служебного поведения государственных муниципальных служащих (наименование органа местного самоуправления).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Кадровая политика направлена на развитие ценностей органа местного самоуправления через управление развитием муниципальных служащих.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Результативность и эффективность деятельности органа местного самоуправления в первую очередь зависит от результативности и эффективности каждого муниципального служащего.</w:t>
      </w:r>
    </w:p>
    <w:p w:rsidR="006B0732" w:rsidRPr="006B0732" w:rsidRDefault="006B0732" w:rsidP="006B073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bidi="ru-RU"/>
        </w:rPr>
        <w:t xml:space="preserve">     Результаты работы органа местного самоуправления напрямую зависят от степени слаженности и эффективности взаимодействия сотрудников между собой, от того, как выстраиваются отношения как внутри коллектива, так и с внешней средой. Именно поэтому основу кадровой политики формирует принцип уважения к личности и создание условий для всестороннего развития каждого члена коллектива.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Особенности муниципальной службы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 Особенности деятельности муниципальных служащих отражены в Федеральном </w:t>
      </w:r>
      <w:r w:rsidRPr="006B0732">
        <w:rPr>
          <w:sz w:val="24"/>
          <w:szCs w:val="24"/>
        </w:rPr>
        <w:lastRenderedPageBreak/>
        <w:t>законе от 02 марта 2007 № 25-ФЗ «О муниципальной службе в Российской Федерации». Ниже изложены ключевые положения закона.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Испытательный срок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sz w:val="24"/>
          <w:szCs w:val="24"/>
        </w:rPr>
        <w:t xml:space="preserve">     В соответствии с федеральным законодательством период испытательного срока при поступлении на муниципальную службу </w:t>
      </w:r>
      <w:r w:rsidRPr="006B0732">
        <w:rPr>
          <w:color w:val="000000"/>
          <w:sz w:val="24"/>
          <w:szCs w:val="24"/>
        </w:rPr>
        <w:t xml:space="preserve">устанавливается до 3 месяцев, если муниципальный служащий не был принят на должность по конкурсу. 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Отпуск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 Право на использование отпуска за первый год работы возникает у муниципального служащего по истечении шести месяцев его непрерывной работы. По соглашению сторон оплачиваемый отпуск муниципальному служащему может быть предоставлен и до истечения шести месяцев (ст. 122 Трудового кодекса Российской Федерации).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sz w:val="24"/>
          <w:szCs w:val="24"/>
        </w:rPr>
        <w:t xml:space="preserve">     По закону, ежегодный оплачиваемый отпуск муниципального служащего состоит из основного оплачиваемого отпуска и </w:t>
      </w:r>
      <w:r w:rsidRPr="006B0732">
        <w:rPr>
          <w:color w:val="000000"/>
          <w:sz w:val="24"/>
          <w:szCs w:val="24"/>
        </w:rPr>
        <w:t>дополнительных оплачиваемых отпусков.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Муниципальным служащим предоставляется ежегодный оплачиваемый отпуск продолжительностью 30 календарных дней.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Муниципальным служащим предоставляется ежегодный дополнительный оплачиваемый отпуск за выслугу лет продолжительностью: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1) при стаже муниципальной службы от 1 года до 5 лет - 1 кален. день;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2) при стаже муниципальной службы от 5 до 10 лет - 5 кален. дней;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3) при стаже муниципальной службы от 10 до 15 лет - 7 кален. дней;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4) при стаже муниципальной службы 15 лет и более - 10 кален. дней.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Аттестация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 Аттестация муниципального служащего осуществляется в целях определения его соответствия замещаемой должности один раз в три года.</w:t>
      </w:r>
    </w:p>
    <w:p w:rsidR="006B0732" w:rsidRPr="006B0732" w:rsidRDefault="006B0732" w:rsidP="006B0732">
      <w:pPr>
        <w:widowControl w:val="0"/>
        <w:tabs>
          <w:tab w:val="left" w:pos="3686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 Прохождение аттестации является обязательным условием муниципальной службы и способствует совершенствованию деятельности всего муниципального органа, а также мотивации муниципальных служащих к профессиональному развитию и должностному росту.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Присвоение классных чинов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6B0732">
        <w:rPr>
          <w:sz w:val="24"/>
          <w:szCs w:val="24"/>
        </w:rPr>
        <w:t xml:space="preserve">     Квалификационный экзамен сдают только гражданские служащие, замещающие должности на определенный срок полномочий. Квалификационный экзамен может осуществляться по инициативе гражданского служащего (не позднее чем через 3 месяца после подачи им заявления о присвоении классного чина). Впервые поступившим на муниципальную службу сотрудникам классный чин присваивается по истечении испытательного срока. В случае отсутствия у муниципального служащего испытательного срока классный чин присваивается после 3-х месяцев работы</w:t>
      </w:r>
      <w:r w:rsidRPr="006B0732">
        <w:rPr>
          <w:b/>
          <w:bCs/>
          <w:sz w:val="24"/>
          <w:szCs w:val="24"/>
        </w:rPr>
        <w:t xml:space="preserve"> 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Кадровый резерв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sz w:val="24"/>
          <w:szCs w:val="24"/>
        </w:rPr>
        <w:t xml:space="preserve">     Кадровый резерв формируется для замещения вакантных </w:t>
      </w:r>
      <w:r w:rsidRPr="006B0732">
        <w:rPr>
          <w:color w:val="000000"/>
          <w:sz w:val="24"/>
          <w:szCs w:val="24"/>
        </w:rPr>
        <w:t>должностей муниципальной службы из числа муниципальных служащих (граждан).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Включение в кадровый резерв муниципального органа производится: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1) граждан - по результатам конкурса на включение в кадровый резерв муниципального органа;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2) граждан - по результатам конкурса на замещение вакантной должности муниципальной службы с согласия указанных граждан;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муниципального органа;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 4) муниципальных служащих для замещения вакантной должности муниципальной службы в порядке должностного роста - по результатам конкурса на </w:t>
      </w:r>
      <w:r w:rsidRPr="006B0732">
        <w:rPr>
          <w:color w:val="000000"/>
          <w:sz w:val="24"/>
          <w:szCs w:val="24"/>
        </w:rPr>
        <w:lastRenderedPageBreak/>
        <w:t>замещение вакантной должности муниципальной службы с согласия указанных муниципальных служащих;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5) муниципальных служащих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6) муниципальных служащих, увольняемых с муниципальной службы в связи с сокращением должностей муниципальной службы либо упразднением муниципального органа - по решению представителя нанимателя муниципального органа, в котором сокращаются должности муниципальной службы, либо муниципального органа, которому переданы функции упраздненного муниципального органа, с согласия указанных муниципальных служащих;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7) муниципальных служащих, увольняемых с муниципальной службы по обстоятельствам, не зависящим от воли сторон, с согласия указанных муниципальных служащих.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 xml:space="preserve">    Включение муниципальных служащих (граждан) в кадровый резерв муниципального органа производится с указанием группы должностей муниципальной службы, на которые они могут быть назначены.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Система оплаты труда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sz w:val="24"/>
          <w:szCs w:val="24"/>
        </w:rPr>
        <w:t xml:space="preserve">     В соответствии с Федеральным законом от 02 марта 2007 года № 25-ФЗ «О муниципальной службе Российской Федерации» в структуру денежного содержания муниципальных </w:t>
      </w:r>
      <w:r w:rsidRPr="006B0732">
        <w:rPr>
          <w:color w:val="000000"/>
          <w:sz w:val="24"/>
          <w:szCs w:val="24"/>
        </w:rPr>
        <w:t>служащих включаются следующие выплаты: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Должностной оклад;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Оклад за классный чин;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Надбавка за выслугу лет на муниципальной службе;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Надбавка за особые условия муниципальной службы;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Надбавка за работу со сведениями, составляющими государственную тайну;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Премия за выполнение особо важных и сложных заданий;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Ежемесячное денежное поощрение;</w:t>
      </w:r>
    </w:p>
    <w:p w:rsidR="006B0732" w:rsidRPr="006B0732" w:rsidRDefault="006B0732" w:rsidP="006B0732">
      <w:pPr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Единовременная выплата при предоставлении ежегодного оплачиваемого отпуска и материальной помощи.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 Кроме того, в соответствии с данным Федеральным законом определена возможность произведения иных выплат, предусмотренных законодательством.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Борьба с коррупцией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B0732">
        <w:rPr>
          <w:b/>
          <w:bCs/>
          <w:sz w:val="24"/>
          <w:szCs w:val="24"/>
        </w:rPr>
        <w:t>Профилактика коррупционных правонарушений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 В силу требований российского законодательства и в рамках своей компетенции муниципальный орган</w:t>
      </w:r>
      <w:r w:rsidRPr="006B0732">
        <w:rPr>
          <w:i/>
          <w:iCs/>
          <w:sz w:val="24"/>
          <w:szCs w:val="24"/>
        </w:rPr>
        <w:t xml:space="preserve"> </w:t>
      </w:r>
      <w:r w:rsidRPr="006B0732">
        <w:rPr>
          <w:sz w:val="24"/>
          <w:szCs w:val="24"/>
        </w:rPr>
        <w:t>принимает активное участие в деятельности, направленной на противодействие коррупции, выявление и последующее устранение причин и условий ее проявления.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 Профилактика коррупционных правонарушений относится к компетенции организационно-административного отдела. 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center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t>ЗАПОМНИТЬ: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b/>
          <w:bCs/>
          <w:color w:val="000000"/>
          <w:sz w:val="24"/>
          <w:szCs w:val="24"/>
        </w:rPr>
        <w:t xml:space="preserve">     Конфликт интересов</w:t>
      </w:r>
      <w:r w:rsidRPr="006B0732">
        <w:rPr>
          <w:color w:val="000000"/>
          <w:sz w:val="24"/>
          <w:szCs w:val="24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6B0732">
        <w:rPr>
          <w:color w:val="000000"/>
          <w:sz w:val="24"/>
          <w:szCs w:val="24"/>
        </w:rPr>
        <w:lastRenderedPageBreak/>
        <w:t xml:space="preserve">     Под </w:t>
      </w:r>
      <w:r w:rsidRPr="006B0732">
        <w:rPr>
          <w:b/>
          <w:bCs/>
          <w:color w:val="000000"/>
          <w:sz w:val="24"/>
          <w:szCs w:val="24"/>
        </w:rPr>
        <w:t>личной заинтересованностью</w:t>
      </w:r>
      <w:r w:rsidRPr="006B0732">
        <w:rPr>
          <w:color w:val="000000"/>
          <w:sz w:val="24"/>
          <w:szCs w:val="24"/>
        </w:rPr>
        <w:t xml:space="preserve"> муниципального служащего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данным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гражданский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B0732" w:rsidRPr="006B0732" w:rsidRDefault="006B0732" w:rsidP="006B073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732">
        <w:rPr>
          <w:b/>
          <w:bCs/>
          <w:sz w:val="24"/>
          <w:szCs w:val="24"/>
        </w:rPr>
        <w:t xml:space="preserve">     Коррупция</w:t>
      </w:r>
      <w:r w:rsidRPr="006B0732">
        <w:rPr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6B0732" w:rsidRPr="006B0732" w:rsidRDefault="006B0732" w:rsidP="006B0732">
      <w:pPr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284"/>
        <w:jc w:val="right"/>
        <w:rPr>
          <w:rFonts w:eastAsia="Calibri"/>
          <w:sz w:val="24"/>
          <w:szCs w:val="24"/>
          <w:lang w:eastAsia="en-US"/>
        </w:rPr>
      </w:pPr>
      <w:r w:rsidRPr="006B0732">
        <w:rPr>
          <w:rFonts w:eastAsia="Calibri"/>
          <w:sz w:val="24"/>
          <w:szCs w:val="24"/>
          <w:lang w:eastAsia="en-US"/>
        </w:rPr>
        <w:t>Приложение № 6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rFonts w:ascii="Courier New" w:hAnsi="Courier New" w:cs="Courier New"/>
        </w:rPr>
      </w:pPr>
      <w:bookmarkStart w:id="4" w:name="P134"/>
      <w:bookmarkStart w:id="5" w:name="_Hlk115967595"/>
      <w:bookmarkEnd w:id="4"/>
      <w:r w:rsidRPr="006B0732">
        <w:rPr>
          <w:rFonts w:ascii="Courier New" w:hAnsi="Courier New" w:cs="Courier New"/>
        </w:rPr>
        <w:t xml:space="preserve">                                   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center"/>
        <w:rPr>
          <w:sz w:val="24"/>
          <w:szCs w:val="24"/>
        </w:rPr>
      </w:pPr>
      <w:r w:rsidRPr="006B0732">
        <w:rPr>
          <w:sz w:val="24"/>
          <w:szCs w:val="24"/>
        </w:rPr>
        <w:t>Отзыв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center"/>
        <w:rPr>
          <w:sz w:val="24"/>
          <w:szCs w:val="24"/>
        </w:rPr>
      </w:pPr>
      <w:r w:rsidRPr="006B0732">
        <w:rPr>
          <w:sz w:val="24"/>
          <w:szCs w:val="24"/>
        </w:rPr>
        <w:t>о результатах наставничества</w:t>
      </w:r>
      <w:bookmarkEnd w:id="5"/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1. Фамилия, имя, отчество (при наличии) и    замещаемая    должность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наставника: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2. Фамилия, имя, отчество (при наличии) и    замещаемая    должность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spacing w:line="480" w:lineRule="auto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муниципального служащего Администрации «Наименование поселения» (далее   - муниципальный    служащий, в    отношении    которого    осуществлялось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наставничество: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3. Период наставничества: с ________ 20__ года по __________ 20__ года.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4. Информация о результатах наставничества: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1) муниципальный служащий   изучил   следующие     основные     вопросы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профессиональной служебной деятельности: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__________________________________________________________________________;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2) муниципальный служащий выполнил   по    рекомендациям    наставника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следующие основные задания: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__________________________________________________________________________;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3) муниципальному служащему следует устранить следующие недостатки при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исполнении должностных обязанностей (заполняется при необходимости):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__________________________________________________________________________;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4) муниципальному служащему следует дополнительно   изучить   следующие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вопросы: 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5. Определение профессионального потенциала муниципального служащего и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lastRenderedPageBreak/>
        <w:t>рекомендации по его профессиональному развитию: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   6. Дополнительная информация о муниципальном служащем, в    отношении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которого осуществлялось наставничество (заполняется при необходимости):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__________________________________________________________________________.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Отметка об ознакомлении                Наставник 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непосредственного руководителя         ____________________________________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муниципального </w:t>
      </w:r>
      <w:proofErr w:type="gramStart"/>
      <w:r w:rsidRPr="006B0732">
        <w:rPr>
          <w:sz w:val="24"/>
          <w:szCs w:val="24"/>
        </w:rPr>
        <w:t xml:space="preserve">служащего,   </w:t>
      </w:r>
      <w:proofErr w:type="gramEnd"/>
      <w:r w:rsidRPr="006B0732">
        <w:rPr>
          <w:sz w:val="24"/>
          <w:szCs w:val="24"/>
        </w:rPr>
        <w:t xml:space="preserve">                      (должность)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в отношении которого осуществлялось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наставничество, с выводами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наставника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>____________/_____________________       ____________/_____________________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6B0732">
        <w:rPr>
          <w:sz w:val="24"/>
          <w:szCs w:val="24"/>
        </w:rPr>
        <w:t xml:space="preserve"> (</w:t>
      </w:r>
      <w:proofErr w:type="gramStart"/>
      <w:r w:rsidRPr="006B0732">
        <w:rPr>
          <w:sz w:val="24"/>
          <w:szCs w:val="24"/>
        </w:rPr>
        <w:t xml:space="preserve">подпись)   </w:t>
      </w:r>
      <w:proofErr w:type="gramEnd"/>
      <w:r w:rsidRPr="006B0732">
        <w:rPr>
          <w:sz w:val="24"/>
          <w:szCs w:val="24"/>
        </w:rPr>
        <w:t>(расшифровка подписи)        (подпись)   (расшифровка подписи)</w:t>
      </w:r>
    </w:p>
    <w:p w:rsidR="006B0732" w:rsidRPr="006B0732" w:rsidRDefault="006B0732" w:rsidP="006B07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732" w:rsidRPr="006B0732" w:rsidRDefault="006B0732" w:rsidP="006B0732">
      <w:pPr>
        <w:spacing w:after="160" w:line="259" w:lineRule="auto"/>
        <w:ind w:left="142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>Согласовано:</w:t>
      </w:r>
    </w:p>
    <w:p w:rsidR="006B0732" w:rsidRPr="006B0732" w:rsidRDefault="006B0732" w:rsidP="006B0732">
      <w:pPr>
        <w:spacing w:after="160" w:line="259" w:lineRule="auto"/>
        <w:ind w:left="142"/>
        <w:rPr>
          <w:rFonts w:eastAsia="Calibri"/>
          <w:sz w:val="18"/>
          <w:szCs w:val="18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142"/>
        <w:jc w:val="both"/>
        <w:rPr>
          <w:rFonts w:eastAsia="Calibri"/>
          <w:sz w:val="28"/>
          <w:szCs w:val="28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Заместитель главы администрации ___________   _________ </w:t>
      </w:r>
    </w:p>
    <w:p w:rsidR="006B0732" w:rsidRPr="006B0732" w:rsidRDefault="006B0732" w:rsidP="006B0732">
      <w:pPr>
        <w:ind w:left="142"/>
        <w:rPr>
          <w:rFonts w:eastAsia="Calibri"/>
          <w:sz w:val="28"/>
          <w:szCs w:val="28"/>
          <w:vertAlign w:val="superscript"/>
          <w:lang w:eastAsia="en-US"/>
        </w:rPr>
      </w:pPr>
      <w:r w:rsidRPr="006B0732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Pr="006B0732">
        <w:rPr>
          <w:rFonts w:eastAsia="Calibri"/>
          <w:sz w:val="28"/>
          <w:szCs w:val="28"/>
          <w:vertAlign w:val="superscript"/>
          <w:lang w:eastAsia="en-US"/>
        </w:rPr>
        <w:t>дата                            подпись</w:t>
      </w:r>
    </w:p>
    <w:p w:rsidR="006B0732" w:rsidRPr="006B0732" w:rsidRDefault="006B0732" w:rsidP="006B0732">
      <w:pPr>
        <w:spacing w:after="160" w:line="259" w:lineRule="auto"/>
        <w:ind w:left="142"/>
        <w:rPr>
          <w:rFonts w:eastAsia="Calibri"/>
          <w:sz w:val="28"/>
          <w:szCs w:val="28"/>
          <w:vertAlign w:val="superscript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142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142"/>
        <w:rPr>
          <w:rFonts w:eastAsia="Calibri"/>
          <w:sz w:val="28"/>
          <w:szCs w:val="28"/>
          <w:vertAlign w:val="superscript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142"/>
        <w:rPr>
          <w:rFonts w:eastAsia="Calibri"/>
          <w:sz w:val="28"/>
          <w:szCs w:val="28"/>
          <w:vertAlign w:val="superscript"/>
          <w:lang w:eastAsia="en-US"/>
        </w:rPr>
      </w:pPr>
    </w:p>
    <w:p w:rsidR="006B0732" w:rsidRPr="006B0732" w:rsidRDefault="006B0732" w:rsidP="006B0732">
      <w:pPr>
        <w:spacing w:after="160" w:line="259" w:lineRule="auto"/>
        <w:ind w:left="142"/>
        <w:rPr>
          <w:rFonts w:eastAsia="Calibri"/>
          <w:sz w:val="28"/>
          <w:szCs w:val="28"/>
          <w:vertAlign w:val="superscript"/>
          <w:lang w:eastAsia="en-US"/>
        </w:rPr>
      </w:pPr>
    </w:p>
    <w:p w:rsidR="006B0732" w:rsidRPr="006B0732" w:rsidRDefault="006B0732" w:rsidP="006B073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6B0732" w:rsidRPr="006B0732" w:rsidRDefault="006B0732" w:rsidP="006B0732">
      <w:pPr>
        <w:jc w:val="both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jc w:val="both"/>
        <w:rPr>
          <w:rFonts w:eastAsia="Calibri"/>
          <w:sz w:val="24"/>
          <w:szCs w:val="24"/>
          <w:lang w:eastAsia="en-US"/>
        </w:rPr>
      </w:pPr>
    </w:p>
    <w:p w:rsidR="006B0732" w:rsidRPr="006B0732" w:rsidRDefault="006B0732" w:rsidP="006B0732">
      <w:pPr>
        <w:ind w:left="450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ind w:left="450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6B0732" w:rsidRPr="006B0732" w:rsidRDefault="006B0732" w:rsidP="006B073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B0732" w:rsidRPr="006B0732" w:rsidRDefault="006B0732" w:rsidP="006B073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B0732" w:rsidRPr="006B0732" w:rsidRDefault="006B0732" w:rsidP="006B0732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F546CE" w:rsidRPr="00F546CE" w:rsidRDefault="00F546CE" w:rsidP="00F546CE">
      <w:pPr>
        <w:rPr>
          <w:sz w:val="28"/>
          <w:szCs w:val="28"/>
        </w:rPr>
      </w:pPr>
      <w:bookmarkStart w:id="6" w:name="_GoBack"/>
      <w:bookmarkEnd w:id="6"/>
    </w:p>
    <w:sectPr w:rsidR="00F546CE" w:rsidRPr="00F546CE" w:rsidSect="00653349">
      <w:pgSz w:w="11907" w:h="16840" w:code="9"/>
      <w:pgMar w:top="1134" w:right="850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0C"/>
    <w:multiLevelType w:val="hybridMultilevel"/>
    <w:tmpl w:val="472CCC9A"/>
    <w:lvl w:ilvl="0" w:tplc="6916F2BA">
      <w:start w:val="1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86926"/>
    <w:multiLevelType w:val="multilevel"/>
    <w:tmpl w:val="325C76A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1B17215"/>
    <w:multiLevelType w:val="hybridMultilevel"/>
    <w:tmpl w:val="B29EEA50"/>
    <w:lvl w:ilvl="0" w:tplc="8FBA6D2C">
      <w:start w:val="6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3B24736"/>
    <w:multiLevelType w:val="hybridMultilevel"/>
    <w:tmpl w:val="B6B84FA6"/>
    <w:lvl w:ilvl="0" w:tplc="8AD0C37C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AA4D65"/>
    <w:multiLevelType w:val="hybridMultilevel"/>
    <w:tmpl w:val="AA6C5B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77E2A"/>
    <w:multiLevelType w:val="multilevel"/>
    <w:tmpl w:val="65FC06F6"/>
    <w:lvl w:ilvl="0">
      <w:start w:val="1"/>
      <w:numFmt w:val="decimal"/>
      <w:lvlText w:val="%1."/>
      <w:lvlJc w:val="left"/>
      <w:pPr>
        <w:ind w:left="1175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1BE66F34"/>
    <w:multiLevelType w:val="hybridMultilevel"/>
    <w:tmpl w:val="B99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E74"/>
    <w:multiLevelType w:val="hybridMultilevel"/>
    <w:tmpl w:val="C4E61E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951F0"/>
    <w:multiLevelType w:val="hybridMultilevel"/>
    <w:tmpl w:val="4ABC82A8"/>
    <w:lvl w:ilvl="0" w:tplc="CDFE159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0F87D98"/>
    <w:multiLevelType w:val="multilevel"/>
    <w:tmpl w:val="A3928D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79960CD"/>
    <w:multiLevelType w:val="hybridMultilevel"/>
    <w:tmpl w:val="4D44BD72"/>
    <w:lvl w:ilvl="0" w:tplc="E0E69A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1379E3"/>
    <w:multiLevelType w:val="multilevel"/>
    <w:tmpl w:val="AA7CF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4AA1C5F"/>
    <w:multiLevelType w:val="hybridMultilevel"/>
    <w:tmpl w:val="094C2B1A"/>
    <w:lvl w:ilvl="0" w:tplc="83028D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36120B1B"/>
    <w:multiLevelType w:val="hybridMultilevel"/>
    <w:tmpl w:val="7B74AD90"/>
    <w:lvl w:ilvl="0" w:tplc="83028D7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378B04B4"/>
    <w:multiLevelType w:val="hybridMultilevel"/>
    <w:tmpl w:val="39E6A9A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5994B66"/>
    <w:multiLevelType w:val="hybridMultilevel"/>
    <w:tmpl w:val="B85C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C2C03"/>
    <w:multiLevelType w:val="hybridMultilevel"/>
    <w:tmpl w:val="BAA01A7E"/>
    <w:lvl w:ilvl="0" w:tplc="CDFE1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DB0C17"/>
    <w:multiLevelType w:val="multilevel"/>
    <w:tmpl w:val="0E122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 w15:restartNumberingAfterBreak="0">
    <w:nsid w:val="59375580"/>
    <w:multiLevelType w:val="multilevel"/>
    <w:tmpl w:val="081A2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9723E7F"/>
    <w:multiLevelType w:val="hybridMultilevel"/>
    <w:tmpl w:val="8B3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01D16"/>
    <w:multiLevelType w:val="hybridMultilevel"/>
    <w:tmpl w:val="E24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73C81"/>
    <w:multiLevelType w:val="hybridMultilevel"/>
    <w:tmpl w:val="D468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C3CC7"/>
    <w:multiLevelType w:val="hybridMultilevel"/>
    <w:tmpl w:val="C9683E38"/>
    <w:lvl w:ilvl="0" w:tplc="CDFE1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549CA"/>
    <w:multiLevelType w:val="multilevel"/>
    <w:tmpl w:val="0BF62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B20202"/>
    <w:multiLevelType w:val="hybridMultilevel"/>
    <w:tmpl w:val="5F0E1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03925"/>
    <w:multiLevelType w:val="multilevel"/>
    <w:tmpl w:val="158E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36259"/>
    <w:multiLevelType w:val="multilevel"/>
    <w:tmpl w:val="66D80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4D0113"/>
    <w:multiLevelType w:val="multilevel"/>
    <w:tmpl w:val="C5CC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CE12AA"/>
    <w:multiLevelType w:val="hybridMultilevel"/>
    <w:tmpl w:val="4E8258FE"/>
    <w:lvl w:ilvl="0" w:tplc="6916F2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24E7D"/>
    <w:multiLevelType w:val="multilevel"/>
    <w:tmpl w:val="386CE7E2"/>
    <w:lvl w:ilvl="0">
      <w:start w:val="1"/>
      <w:numFmt w:val="decimal"/>
      <w:lvlText w:val="%1."/>
      <w:lvlJc w:val="left"/>
      <w:pPr>
        <w:ind w:left="118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1" w15:restartNumberingAfterBreak="0">
    <w:nsid w:val="7D947986"/>
    <w:multiLevelType w:val="hybridMultilevel"/>
    <w:tmpl w:val="D27C83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4"/>
  </w:num>
  <w:num w:numId="5">
    <w:abstractNumId w:val="25"/>
  </w:num>
  <w:num w:numId="6">
    <w:abstractNumId w:val="5"/>
  </w:num>
  <w:num w:numId="7">
    <w:abstractNumId w:val="15"/>
  </w:num>
  <w:num w:numId="8">
    <w:abstractNumId w:val="31"/>
  </w:num>
  <w:num w:numId="9">
    <w:abstractNumId w:val="2"/>
  </w:num>
  <w:num w:numId="10">
    <w:abstractNumId w:val="21"/>
  </w:num>
  <w:num w:numId="11">
    <w:abstractNumId w:val="17"/>
  </w:num>
  <w:num w:numId="12">
    <w:abstractNumId w:val="23"/>
  </w:num>
  <w:num w:numId="13">
    <w:abstractNumId w:val="9"/>
  </w:num>
  <w:num w:numId="14">
    <w:abstractNumId w:val="3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9"/>
  </w:num>
  <w:num w:numId="19">
    <w:abstractNumId w:val="1"/>
  </w:num>
  <w:num w:numId="20">
    <w:abstractNumId w:val="12"/>
  </w:num>
  <w:num w:numId="21">
    <w:abstractNumId w:val="28"/>
  </w:num>
  <w:num w:numId="22">
    <w:abstractNumId w:val="27"/>
  </w:num>
  <w:num w:numId="23">
    <w:abstractNumId w:val="18"/>
  </w:num>
  <w:num w:numId="24">
    <w:abstractNumId w:val="24"/>
  </w:num>
  <w:num w:numId="25">
    <w:abstractNumId w:val="29"/>
  </w:num>
  <w:num w:numId="26">
    <w:abstractNumId w:val="0"/>
  </w:num>
  <w:num w:numId="27">
    <w:abstractNumId w:val="26"/>
  </w:num>
  <w:num w:numId="28">
    <w:abstractNumId w:val="22"/>
  </w:num>
  <w:num w:numId="29">
    <w:abstractNumId w:val="4"/>
  </w:num>
  <w:num w:numId="30">
    <w:abstractNumId w:val="7"/>
  </w:num>
  <w:num w:numId="31">
    <w:abstractNumId w:val="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E"/>
    <w:rsid w:val="0000058A"/>
    <w:rsid w:val="00001725"/>
    <w:rsid w:val="000149F0"/>
    <w:rsid w:val="00030211"/>
    <w:rsid w:val="00043D91"/>
    <w:rsid w:val="00046B50"/>
    <w:rsid w:val="000635A8"/>
    <w:rsid w:val="00096423"/>
    <w:rsid w:val="000A0CE2"/>
    <w:rsid w:val="000A3377"/>
    <w:rsid w:val="000A7A45"/>
    <w:rsid w:val="000B1561"/>
    <w:rsid w:val="000C7A75"/>
    <w:rsid w:val="000E7FC7"/>
    <w:rsid w:val="000F1BCD"/>
    <w:rsid w:val="0011795D"/>
    <w:rsid w:val="00131C8E"/>
    <w:rsid w:val="00143BEA"/>
    <w:rsid w:val="00155698"/>
    <w:rsid w:val="00172199"/>
    <w:rsid w:val="00181013"/>
    <w:rsid w:val="00186673"/>
    <w:rsid w:val="00187786"/>
    <w:rsid w:val="00195FB6"/>
    <w:rsid w:val="001C2CB7"/>
    <w:rsid w:val="001C51C5"/>
    <w:rsid w:val="001C6C6F"/>
    <w:rsid w:val="001C7577"/>
    <w:rsid w:val="001C7CEB"/>
    <w:rsid w:val="001D7230"/>
    <w:rsid w:val="001E04AD"/>
    <w:rsid w:val="002053CD"/>
    <w:rsid w:val="002105D1"/>
    <w:rsid w:val="00220E46"/>
    <w:rsid w:val="0022412C"/>
    <w:rsid w:val="00236FA7"/>
    <w:rsid w:val="0023701D"/>
    <w:rsid w:val="00237C88"/>
    <w:rsid w:val="002448CA"/>
    <w:rsid w:val="00250049"/>
    <w:rsid w:val="00256FB1"/>
    <w:rsid w:val="00260CE4"/>
    <w:rsid w:val="00277140"/>
    <w:rsid w:val="00280ADE"/>
    <w:rsid w:val="002B6E14"/>
    <w:rsid w:val="002D12DC"/>
    <w:rsid w:val="002D4414"/>
    <w:rsid w:val="002E493E"/>
    <w:rsid w:val="0030053B"/>
    <w:rsid w:val="003166D3"/>
    <w:rsid w:val="00323D0C"/>
    <w:rsid w:val="0033635D"/>
    <w:rsid w:val="003377FB"/>
    <w:rsid w:val="0034393E"/>
    <w:rsid w:val="00367BD6"/>
    <w:rsid w:val="003721FF"/>
    <w:rsid w:val="0038116E"/>
    <w:rsid w:val="003A6216"/>
    <w:rsid w:val="003A7D5E"/>
    <w:rsid w:val="003C35F1"/>
    <w:rsid w:val="003D4D1C"/>
    <w:rsid w:val="003D566F"/>
    <w:rsid w:val="003F34A3"/>
    <w:rsid w:val="00406AC0"/>
    <w:rsid w:val="004404CD"/>
    <w:rsid w:val="00440E2A"/>
    <w:rsid w:val="004523C7"/>
    <w:rsid w:val="00473B29"/>
    <w:rsid w:val="00474C3F"/>
    <w:rsid w:val="00486735"/>
    <w:rsid w:val="00490624"/>
    <w:rsid w:val="00490C13"/>
    <w:rsid w:val="00490F8E"/>
    <w:rsid w:val="00491376"/>
    <w:rsid w:val="00491A5C"/>
    <w:rsid w:val="0049420C"/>
    <w:rsid w:val="004B3920"/>
    <w:rsid w:val="004E2FD9"/>
    <w:rsid w:val="00516202"/>
    <w:rsid w:val="00516D4A"/>
    <w:rsid w:val="005321A1"/>
    <w:rsid w:val="005363B2"/>
    <w:rsid w:val="00542625"/>
    <w:rsid w:val="00560F5E"/>
    <w:rsid w:val="00570E1D"/>
    <w:rsid w:val="005762E1"/>
    <w:rsid w:val="005775B4"/>
    <w:rsid w:val="00577935"/>
    <w:rsid w:val="00582599"/>
    <w:rsid w:val="0059236C"/>
    <w:rsid w:val="005A32E9"/>
    <w:rsid w:val="005B4CA3"/>
    <w:rsid w:val="005C0BE2"/>
    <w:rsid w:val="005C69A5"/>
    <w:rsid w:val="005F4ED9"/>
    <w:rsid w:val="00603407"/>
    <w:rsid w:val="00610226"/>
    <w:rsid w:val="0062676D"/>
    <w:rsid w:val="00631382"/>
    <w:rsid w:val="00653349"/>
    <w:rsid w:val="00660A90"/>
    <w:rsid w:val="00660D1E"/>
    <w:rsid w:val="00667E7D"/>
    <w:rsid w:val="006979A8"/>
    <w:rsid w:val="006A0368"/>
    <w:rsid w:val="006B0732"/>
    <w:rsid w:val="006B3FE2"/>
    <w:rsid w:val="006B76DE"/>
    <w:rsid w:val="006C4F44"/>
    <w:rsid w:val="006D03FC"/>
    <w:rsid w:val="0073368D"/>
    <w:rsid w:val="00743AC7"/>
    <w:rsid w:val="00754654"/>
    <w:rsid w:val="007642A2"/>
    <w:rsid w:val="00794F79"/>
    <w:rsid w:val="007A218B"/>
    <w:rsid w:val="007C50C4"/>
    <w:rsid w:val="007E0884"/>
    <w:rsid w:val="007E79D9"/>
    <w:rsid w:val="007F02FC"/>
    <w:rsid w:val="007F2B61"/>
    <w:rsid w:val="008247DE"/>
    <w:rsid w:val="008341E2"/>
    <w:rsid w:val="00836BC7"/>
    <w:rsid w:val="008379AA"/>
    <w:rsid w:val="00856664"/>
    <w:rsid w:val="00863F52"/>
    <w:rsid w:val="00864D34"/>
    <w:rsid w:val="00875743"/>
    <w:rsid w:val="00876A72"/>
    <w:rsid w:val="00885705"/>
    <w:rsid w:val="00885E36"/>
    <w:rsid w:val="00896C60"/>
    <w:rsid w:val="008A7453"/>
    <w:rsid w:val="008A7FDC"/>
    <w:rsid w:val="008B0DF2"/>
    <w:rsid w:val="008C68BF"/>
    <w:rsid w:val="008C79BA"/>
    <w:rsid w:val="008D3FD1"/>
    <w:rsid w:val="008F0D70"/>
    <w:rsid w:val="00901F1F"/>
    <w:rsid w:val="009120F0"/>
    <w:rsid w:val="009170D3"/>
    <w:rsid w:val="009233F0"/>
    <w:rsid w:val="0093293A"/>
    <w:rsid w:val="0093500D"/>
    <w:rsid w:val="00951E2B"/>
    <w:rsid w:val="00974A09"/>
    <w:rsid w:val="009800F1"/>
    <w:rsid w:val="0098043B"/>
    <w:rsid w:val="009C019D"/>
    <w:rsid w:val="009C5176"/>
    <w:rsid w:val="009E2DBF"/>
    <w:rsid w:val="009E5298"/>
    <w:rsid w:val="009F62F5"/>
    <w:rsid w:val="00A005F1"/>
    <w:rsid w:val="00A015A9"/>
    <w:rsid w:val="00A10803"/>
    <w:rsid w:val="00A13B8D"/>
    <w:rsid w:val="00A167DC"/>
    <w:rsid w:val="00A327BE"/>
    <w:rsid w:val="00A400D2"/>
    <w:rsid w:val="00A43A11"/>
    <w:rsid w:val="00A44493"/>
    <w:rsid w:val="00A55825"/>
    <w:rsid w:val="00A60B95"/>
    <w:rsid w:val="00A77E8E"/>
    <w:rsid w:val="00A84642"/>
    <w:rsid w:val="00A91D1D"/>
    <w:rsid w:val="00A92A73"/>
    <w:rsid w:val="00AC712F"/>
    <w:rsid w:val="00AD0833"/>
    <w:rsid w:val="00AE4F02"/>
    <w:rsid w:val="00AF56A0"/>
    <w:rsid w:val="00B006EE"/>
    <w:rsid w:val="00B13C5B"/>
    <w:rsid w:val="00B17508"/>
    <w:rsid w:val="00B17BCE"/>
    <w:rsid w:val="00B36CEE"/>
    <w:rsid w:val="00B63A87"/>
    <w:rsid w:val="00B85C29"/>
    <w:rsid w:val="00B905F3"/>
    <w:rsid w:val="00B9244B"/>
    <w:rsid w:val="00BB4FCC"/>
    <w:rsid w:val="00BB6065"/>
    <w:rsid w:val="00BC13B6"/>
    <w:rsid w:val="00BE2877"/>
    <w:rsid w:val="00BE69F0"/>
    <w:rsid w:val="00BF0178"/>
    <w:rsid w:val="00C066C8"/>
    <w:rsid w:val="00C22AF5"/>
    <w:rsid w:val="00C2307A"/>
    <w:rsid w:val="00C364BB"/>
    <w:rsid w:val="00C42DA8"/>
    <w:rsid w:val="00C562CB"/>
    <w:rsid w:val="00C578F5"/>
    <w:rsid w:val="00C608DC"/>
    <w:rsid w:val="00C74AF3"/>
    <w:rsid w:val="00C83F29"/>
    <w:rsid w:val="00CA3895"/>
    <w:rsid w:val="00CA667B"/>
    <w:rsid w:val="00CA7E36"/>
    <w:rsid w:val="00CB6E08"/>
    <w:rsid w:val="00CD4743"/>
    <w:rsid w:val="00CE08A4"/>
    <w:rsid w:val="00CE42CA"/>
    <w:rsid w:val="00CE56D3"/>
    <w:rsid w:val="00CE5A27"/>
    <w:rsid w:val="00CF2A26"/>
    <w:rsid w:val="00D0163A"/>
    <w:rsid w:val="00D14B89"/>
    <w:rsid w:val="00D25E64"/>
    <w:rsid w:val="00D32089"/>
    <w:rsid w:val="00D8046B"/>
    <w:rsid w:val="00D81C8E"/>
    <w:rsid w:val="00D87AF3"/>
    <w:rsid w:val="00DA7B68"/>
    <w:rsid w:val="00DD5236"/>
    <w:rsid w:val="00DE5FC1"/>
    <w:rsid w:val="00E02BA8"/>
    <w:rsid w:val="00E043F3"/>
    <w:rsid w:val="00E149E7"/>
    <w:rsid w:val="00E15606"/>
    <w:rsid w:val="00E17C66"/>
    <w:rsid w:val="00E21210"/>
    <w:rsid w:val="00E22856"/>
    <w:rsid w:val="00E464EE"/>
    <w:rsid w:val="00E7196E"/>
    <w:rsid w:val="00E96631"/>
    <w:rsid w:val="00ED284B"/>
    <w:rsid w:val="00EE60D0"/>
    <w:rsid w:val="00EF527A"/>
    <w:rsid w:val="00F0440F"/>
    <w:rsid w:val="00F34D30"/>
    <w:rsid w:val="00F52E9F"/>
    <w:rsid w:val="00F546CE"/>
    <w:rsid w:val="00F63FDB"/>
    <w:rsid w:val="00F7300F"/>
    <w:rsid w:val="00F76F8F"/>
    <w:rsid w:val="00FA3AB9"/>
    <w:rsid w:val="00FA516F"/>
    <w:rsid w:val="00FA686A"/>
    <w:rsid w:val="00FC0DAE"/>
    <w:rsid w:val="00FC5D6E"/>
    <w:rsid w:val="00FD4BE1"/>
    <w:rsid w:val="00FE3761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24FE7"/>
  <w15:docId w15:val="{AE62ECFA-4C19-48B3-B80E-D312067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84"/>
  </w:style>
  <w:style w:type="paragraph" w:styleId="1">
    <w:name w:val="heading 1"/>
    <w:basedOn w:val="a"/>
    <w:next w:val="a"/>
    <w:link w:val="10"/>
    <w:uiPriority w:val="99"/>
    <w:qFormat/>
    <w:rsid w:val="00E228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2285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2285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2285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2285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E2285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2285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2285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2285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2856"/>
    <w:pPr>
      <w:jc w:val="center"/>
    </w:pPr>
    <w:rPr>
      <w:sz w:val="56"/>
    </w:rPr>
  </w:style>
  <w:style w:type="character" w:styleId="a4">
    <w:name w:val="Hyperlink"/>
    <w:rsid w:val="00E22856"/>
    <w:rPr>
      <w:color w:val="0000FF"/>
      <w:u w:val="single"/>
    </w:rPr>
  </w:style>
  <w:style w:type="character" w:styleId="a5">
    <w:name w:val="FollowedHyperlink"/>
    <w:rsid w:val="00E22856"/>
    <w:rPr>
      <w:color w:val="800080"/>
      <w:u w:val="single"/>
    </w:rPr>
  </w:style>
  <w:style w:type="paragraph" w:styleId="a6">
    <w:name w:val="Body Text"/>
    <w:basedOn w:val="a"/>
    <w:rsid w:val="00E22856"/>
    <w:rPr>
      <w:sz w:val="32"/>
    </w:rPr>
  </w:style>
  <w:style w:type="paragraph" w:styleId="20">
    <w:name w:val="Body Text 2"/>
    <w:basedOn w:val="a"/>
    <w:rsid w:val="00E22856"/>
    <w:rPr>
      <w:sz w:val="28"/>
    </w:rPr>
  </w:style>
  <w:style w:type="paragraph" w:styleId="a7">
    <w:name w:val="Document Map"/>
    <w:basedOn w:val="a"/>
    <w:semiHidden/>
    <w:rsid w:val="00E2285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22856"/>
    <w:pPr>
      <w:ind w:left="-1276" w:right="-663"/>
    </w:pPr>
    <w:rPr>
      <w:b/>
      <w:sz w:val="52"/>
    </w:rPr>
  </w:style>
  <w:style w:type="paragraph" w:styleId="30">
    <w:name w:val="Body Text 3"/>
    <w:basedOn w:val="a"/>
    <w:rsid w:val="00E22856"/>
    <w:rPr>
      <w:sz w:val="24"/>
    </w:rPr>
  </w:style>
  <w:style w:type="paragraph" w:styleId="a9">
    <w:name w:val="Body Text Indent"/>
    <w:basedOn w:val="a"/>
    <w:rsid w:val="00E22856"/>
    <w:pPr>
      <w:ind w:left="1418"/>
    </w:pPr>
    <w:rPr>
      <w:b/>
      <w:sz w:val="48"/>
    </w:rPr>
  </w:style>
  <w:style w:type="paragraph" w:styleId="21">
    <w:name w:val="Body Text Indent 2"/>
    <w:basedOn w:val="a"/>
    <w:rsid w:val="00E2285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2285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22856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link w:val="ac"/>
    <w:uiPriority w:val="99"/>
    <w:semiHidden/>
    <w:rsid w:val="00220E4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22A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C22AF5"/>
    <w:rPr>
      <w:sz w:val="24"/>
      <w:szCs w:val="24"/>
    </w:rPr>
  </w:style>
  <w:style w:type="table" w:styleId="af">
    <w:name w:val="Table Grid"/>
    <w:basedOn w:val="a1"/>
    <w:rsid w:val="007E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8778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7786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B0732"/>
  </w:style>
  <w:style w:type="paragraph" w:customStyle="1" w:styleId="ConsPlusNormal">
    <w:name w:val="ConsPlusNormal"/>
    <w:rsid w:val="006B0732"/>
    <w:pPr>
      <w:widowControl w:val="0"/>
      <w:autoSpaceDE w:val="0"/>
      <w:autoSpaceDN w:val="0"/>
    </w:pPr>
    <w:rPr>
      <w:rFonts w:ascii="Liberation Serif" w:hAnsi="Liberation Serif" w:cs="Liberation Serif"/>
      <w:sz w:val="28"/>
    </w:rPr>
  </w:style>
  <w:style w:type="character" w:customStyle="1" w:styleId="af2">
    <w:name w:val="Гипертекстовая ссылка"/>
    <w:uiPriority w:val="99"/>
    <w:rsid w:val="006B0732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B0732"/>
    <w:rPr>
      <w:sz w:val="24"/>
    </w:rPr>
  </w:style>
  <w:style w:type="table" w:customStyle="1" w:styleId="12">
    <w:name w:val="Сетка таблицы1"/>
    <w:basedOn w:val="a1"/>
    <w:next w:val="af"/>
    <w:uiPriority w:val="39"/>
    <w:rsid w:val="006B0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50"/>
    <w:rsid w:val="006B0732"/>
    <w:rPr>
      <w:spacing w:val="1"/>
      <w:shd w:val="clear" w:color="auto" w:fill="FFFFFF"/>
    </w:rPr>
  </w:style>
  <w:style w:type="paragraph" w:customStyle="1" w:styleId="50">
    <w:name w:val="Основной текст5"/>
    <w:basedOn w:val="a"/>
    <w:link w:val="af3"/>
    <w:rsid w:val="006B0732"/>
    <w:pPr>
      <w:widowControl w:val="0"/>
      <w:shd w:val="clear" w:color="auto" w:fill="FFFFFF"/>
      <w:spacing w:before="240" w:line="310" w:lineRule="exact"/>
    </w:pPr>
    <w:rPr>
      <w:spacing w:val="1"/>
    </w:rPr>
  </w:style>
  <w:style w:type="paragraph" w:styleId="af4">
    <w:name w:val="No Spacing"/>
    <w:uiPriority w:val="1"/>
    <w:qFormat/>
    <w:rsid w:val="006B0732"/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6B0732"/>
    <w:rPr>
      <w:i/>
      <w:iCs/>
      <w:spacing w:val="-2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B0732"/>
    <w:pPr>
      <w:widowControl w:val="0"/>
      <w:shd w:val="clear" w:color="auto" w:fill="FFFFFF"/>
      <w:spacing w:before="900" w:after="180" w:line="0" w:lineRule="atLeast"/>
    </w:pPr>
    <w:rPr>
      <w:i/>
      <w:iCs/>
      <w:spacing w:val="-2"/>
      <w:sz w:val="21"/>
      <w:szCs w:val="21"/>
    </w:rPr>
  </w:style>
  <w:style w:type="paragraph" w:customStyle="1" w:styleId="ConsPlusNonformat">
    <w:name w:val="ConsPlusNonformat"/>
    <w:rsid w:val="006B0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uiPriority w:val="9"/>
    <w:rsid w:val="006B0732"/>
    <w:rPr>
      <w:sz w:val="32"/>
    </w:rPr>
  </w:style>
  <w:style w:type="character" w:customStyle="1" w:styleId="100">
    <w:name w:val="Основной текст (10)_"/>
    <w:basedOn w:val="a0"/>
    <w:link w:val="101"/>
    <w:rsid w:val="006B0732"/>
    <w:rPr>
      <w:i/>
      <w:iCs/>
      <w:spacing w:val="3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6B0732"/>
    <w:rPr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3"/>
    <w:rsid w:val="006B0732"/>
    <w:rPr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6B0732"/>
    <w:pPr>
      <w:widowControl w:val="0"/>
      <w:shd w:val="clear" w:color="auto" w:fill="FFFFFF"/>
      <w:spacing w:line="638" w:lineRule="exact"/>
      <w:jc w:val="right"/>
    </w:pPr>
    <w:rPr>
      <w:i/>
      <w:iCs/>
      <w:spacing w:val="3"/>
    </w:rPr>
  </w:style>
  <w:style w:type="character" w:customStyle="1" w:styleId="13">
    <w:name w:val="Заголовок №1_"/>
    <w:basedOn w:val="a0"/>
    <w:link w:val="14"/>
    <w:rsid w:val="006B0732"/>
    <w:rPr>
      <w:b/>
      <w:bCs/>
      <w:spacing w:val="1"/>
      <w:shd w:val="clear" w:color="auto" w:fill="FFFFFF"/>
    </w:rPr>
  </w:style>
  <w:style w:type="character" w:customStyle="1" w:styleId="af5">
    <w:name w:val="Основной текст + Полужирный"/>
    <w:basedOn w:val="af3"/>
    <w:rsid w:val="006B0732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3"/>
    <w:rsid w:val="006B0732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pacing w:val="1"/>
    </w:rPr>
  </w:style>
  <w:style w:type="character" w:customStyle="1" w:styleId="105pt0pt">
    <w:name w:val="Основной текст + 10;5 pt;Полужирный;Интервал 0 pt"/>
    <w:basedOn w:val="af3"/>
    <w:rsid w:val="006B0732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f3"/>
    <w:rsid w:val="006B0732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link w:val="91"/>
    <w:rsid w:val="006B0732"/>
    <w:rPr>
      <w:b/>
      <w:bCs/>
      <w:spacing w:val="1"/>
      <w:shd w:val="clear" w:color="auto" w:fill="FFFFFF"/>
    </w:rPr>
  </w:style>
  <w:style w:type="character" w:customStyle="1" w:styleId="92">
    <w:name w:val="Основной текст (9) + Не полужирный"/>
    <w:basedOn w:val="90"/>
    <w:rsid w:val="006B0732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a"/>
    <w:link w:val="90"/>
    <w:rsid w:val="006B0732"/>
    <w:pPr>
      <w:widowControl w:val="0"/>
      <w:shd w:val="clear" w:color="auto" w:fill="FFFFFF"/>
      <w:spacing w:line="322" w:lineRule="exact"/>
      <w:jc w:val="center"/>
    </w:pPr>
    <w:rPr>
      <w:b/>
      <w:bCs/>
      <w:spacing w:val="1"/>
    </w:rPr>
  </w:style>
  <w:style w:type="character" w:customStyle="1" w:styleId="40">
    <w:name w:val="Основной текст4"/>
    <w:basedOn w:val="af3"/>
    <w:rsid w:val="006B0732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6B07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6B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5</cp:revision>
  <cp:lastPrinted>2025-04-24T07:31:00Z</cp:lastPrinted>
  <dcterms:created xsi:type="dcterms:W3CDTF">2025-05-14T11:19:00Z</dcterms:created>
  <dcterms:modified xsi:type="dcterms:W3CDTF">2025-05-14T13:00:00Z</dcterms:modified>
</cp:coreProperties>
</file>