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645540" w:rsidRDefault="00645540" w:rsidP="00645540">
      <w:pPr>
        <w:jc w:val="center"/>
        <w:rPr>
          <w:b/>
          <w:sz w:val="28"/>
          <w:szCs w:val="28"/>
        </w:rPr>
      </w:pPr>
    </w:p>
    <w:p w:rsidR="00DD20DC" w:rsidRDefault="00DD20DC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DD20DC" w:rsidRDefault="001F004A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DC" w:rsidRDefault="00DD20DC" w:rsidP="006455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B82612" w:rsidRPr="00EE1208" w:rsidRDefault="00B82612" w:rsidP="00B826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B82612" w:rsidRDefault="00B82612" w:rsidP="00B8261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82612" w:rsidRPr="006C086C" w:rsidRDefault="00B82612" w:rsidP="00B82612">
      <w:pPr>
        <w:jc w:val="center"/>
      </w:pPr>
      <w:r>
        <w:t>(</w:t>
      </w:r>
      <w:r w:rsidR="00814B81">
        <w:t>четвертый</w:t>
      </w:r>
      <w:r>
        <w:t xml:space="preserve"> созыв)</w:t>
      </w:r>
    </w:p>
    <w:p w:rsidR="00B82612" w:rsidRDefault="00B82612" w:rsidP="00B82612">
      <w:pPr>
        <w:jc w:val="center"/>
        <w:rPr>
          <w:sz w:val="28"/>
          <w:szCs w:val="28"/>
        </w:rPr>
      </w:pPr>
    </w:p>
    <w:p w:rsidR="00B82612" w:rsidRDefault="00B82612" w:rsidP="00B82612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</w:p>
    <w:p w:rsidR="000E02A2" w:rsidRDefault="000E02A2" w:rsidP="001B76DD">
      <w:pPr>
        <w:rPr>
          <w:b/>
          <w:bCs/>
          <w:sz w:val="28"/>
          <w:szCs w:val="28"/>
        </w:rPr>
      </w:pPr>
    </w:p>
    <w:p w:rsidR="000E02A2" w:rsidRDefault="000E02A2" w:rsidP="001B76DD">
      <w:pPr>
        <w:rPr>
          <w:b/>
          <w:bCs/>
          <w:sz w:val="28"/>
          <w:szCs w:val="28"/>
        </w:rPr>
      </w:pPr>
    </w:p>
    <w:p w:rsidR="000E02A2" w:rsidRDefault="000E02A2" w:rsidP="001B76DD">
      <w:pPr>
        <w:rPr>
          <w:b/>
          <w:bCs/>
          <w:sz w:val="28"/>
          <w:szCs w:val="28"/>
        </w:rPr>
      </w:pP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1C0AFE">
        <w:rPr>
          <w:b/>
        </w:rPr>
        <w:t>15.09</w:t>
      </w:r>
      <w:r w:rsidR="00331075">
        <w:rPr>
          <w:b/>
        </w:rPr>
        <w:t>.2021</w:t>
      </w:r>
      <w:r w:rsidR="00622EF1" w:rsidRPr="00622EF1">
        <w:rPr>
          <w:b/>
        </w:rPr>
        <w:t xml:space="preserve"> </w:t>
      </w:r>
      <w:r w:rsidR="00331075">
        <w:rPr>
          <w:b/>
        </w:rPr>
        <w:t xml:space="preserve"> г</w:t>
      </w:r>
      <w:r w:rsidR="001B76DD" w:rsidRPr="00622EF1">
        <w:rPr>
          <w:b/>
        </w:rPr>
        <w:t xml:space="preserve"> № </w:t>
      </w:r>
      <w:r w:rsidR="001C0AFE">
        <w:rPr>
          <w:b/>
        </w:rPr>
        <w:t>135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район» Ленинградской области за  2020 год</w:t>
      </w:r>
    </w:p>
    <w:p w:rsidR="00331075" w:rsidRDefault="00331075" w:rsidP="00331075">
      <w:pPr>
        <w:jc w:val="both"/>
      </w:pPr>
    </w:p>
    <w:p w:rsidR="00331075" w:rsidRDefault="00331075" w:rsidP="00331075">
      <w:pPr>
        <w:jc w:val="both"/>
      </w:pPr>
      <w:r>
        <w:t xml:space="preserve">                  Рассмотрев отчет об исполнении бюджета МО «Фалилеевское сельское поселение» МО «Кингисеппский муниципальный район» Ленинградской области за  2020 год, на основании п. 5 ст. 264.2 Бюджетного кодекса Российской Федерации</w:t>
      </w:r>
    </w:p>
    <w:p w:rsidR="00331075" w:rsidRDefault="00331075" w:rsidP="00331075">
      <w:pPr>
        <w:jc w:val="both"/>
        <w:rPr>
          <w:b/>
        </w:rPr>
      </w:pPr>
      <w:r>
        <w:t xml:space="preserve"> </w:t>
      </w:r>
      <w:r>
        <w:rPr>
          <w:b/>
        </w:rPr>
        <w:t>Постановляю:</w:t>
      </w:r>
    </w:p>
    <w:p w:rsidR="00331075" w:rsidRDefault="00331075" w:rsidP="00331075">
      <w:pPr>
        <w:numPr>
          <w:ilvl w:val="0"/>
          <w:numId w:val="5"/>
        </w:numPr>
        <w:jc w:val="both"/>
      </w:pPr>
      <w:r w:rsidRPr="000E67B3">
        <w:t xml:space="preserve">Утвердить отчет </w:t>
      </w:r>
      <w:r>
        <w:t>об исполнении бюджета МО «Фалилеевское сельское поселение» МО «Кингисеппский муниципальный район» Ленинградской области за 2020 год.</w:t>
      </w:r>
    </w:p>
    <w:p w:rsidR="00331075" w:rsidRDefault="00331075" w:rsidP="00331075">
      <w:pPr>
        <w:ind w:left="600"/>
        <w:jc w:val="both"/>
      </w:pPr>
      <w:r>
        <w:t xml:space="preserve">     - по доходам  - </w:t>
      </w:r>
      <w:r w:rsidR="00050F2D">
        <w:t>64626,5</w:t>
      </w:r>
      <w:r>
        <w:t xml:space="preserve"> тыс. руб.</w:t>
      </w:r>
    </w:p>
    <w:p w:rsidR="00331075" w:rsidRDefault="00331075" w:rsidP="00331075">
      <w:pPr>
        <w:jc w:val="both"/>
      </w:pPr>
      <w:r>
        <w:t xml:space="preserve">               - по расходам – </w:t>
      </w:r>
      <w:r w:rsidR="00050F2D">
        <w:t>64287,5</w:t>
      </w:r>
      <w:r>
        <w:t xml:space="preserve"> тыс. руб.</w:t>
      </w:r>
    </w:p>
    <w:p w:rsidR="00331075" w:rsidRDefault="00331075" w:rsidP="00331075">
      <w:pPr>
        <w:jc w:val="both"/>
      </w:pPr>
      <w:r>
        <w:t xml:space="preserve">               - </w:t>
      </w:r>
      <w:proofErr w:type="spellStart"/>
      <w:r>
        <w:t>профицит</w:t>
      </w:r>
      <w:proofErr w:type="spellEnd"/>
      <w:r>
        <w:t xml:space="preserve"> – </w:t>
      </w:r>
      <w:r w:rsidR="00050F2D">
        <w:t>338,9</w:t>
      </w:r>
      <w:r>
        <w:t xml:space="preserve"> тыс. руб.</w:t>
      </w:r>
    </w:p>
    <w:p w:rsidR="00331075" w:rsidRDefault="00331075" w:rsidP="00331075">
      <w:r>
        <w:t xml:space="preserve">          2.   Утвердить приложения</w:t>
      </w:r>
    </w:p>
    <w:p w:rsidR="00331075" w:rsidRDefault="00331075" w:rsidP="00331075">
      <w:r>
        <w:t xml:space="preserve">№1 «Поступление доходов в бюджет МО «Фалилеевское сельское поселение </w:t>
      </w:r>
      <w:bookmarkStart w:id="0" w:name="OLE_LINK21"/>
      <w:bookmarkStart w:id="1" w:name="OLE_LINK22"/>
      <w:bookmarkStart w:id="2" w:name="OLE_LINK23"/>
      <w:bookmarkStart w:id="3" w:name="OLE_LINK24"/>
      <w:r>
        <w:t>за 2020 год»</w:t>
      </w:r>
      <w:bookmarkEnd w:id="0"/>
      <w:bookmarkEnd w:id="1"/>
      <w:bookmarkEnd w:id="2"/>
      <w:bookmarkEnd w:id="3"/>
      <w:r>
        <w:t>;</w:t>
      </w:r>
    </w:p>
    <w:p w:rsidR="00331075" w:rsidRDefault="00331075" w:rsidP="00331075">
      <w:r>
        <w:t>№2 «Распределение бюджетных ассигнований по разделам, подразделам</w:t>
      </w:r>
    </w:p>
    <w:p w:rsidR="00331075" w:rsidRDefault="00331075" w:rsidP="00331075">
      <w:r>
        <w:t>классификации расходов бюджета МО «Фалилеевское сельское поселение» за 2020 год»;</w:t>
      </w:r>
    </w:p>
    <w:p w:rsidR="00331075" w:rsidRDefault="00331075" w:rsidP="00331075">
      <w:r>
        <w:t>№ 3 «Ведомственная структура расходов бюджета МО  «Фалилеевское сельское</w:t>
      </w:r>
    </w:p>
    <w:p w:rsidR="00331075" w:rsidRDefault="00331075" w:rsidP="00331075">
      <w:r>
        <w:t>поселение за 2020 год».</w:t>
      </w:r>
    </w:p>
    <w:p w:rsidR="00331075" w:rsidRDefault="00331075" w:rsidP="00331075">
      <w:pPr>
        <w:numPr>
          <w:ilvl w:val="0"/>
          <w:numId w:val="6"/>
        </w:numPr>
      </w:pPr>
      <w:r>
        <w:t>Направить настоящее постановление в Совет депутатов МО «Фалилеевское сельское поселение».</w:t>
      </w:r>
    </w:p>
    <w:p w:rsidR="00331075" w:rsidRPr="000E67B3" w:rsidRDefault="00331075" w:rsidP="00331075">
      <w:pPr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331075" w:rsidRDefault="00331075" w:rsidP="00331075"/>
    <w:p w:rsidR="00331075" w:rsidRDefault="00331075" w:rsidP="00331075">
      <w:pPr>
        <w:jc w:val="both"/>
      </w:pPr>
    </w:p>
    <w:p w:rsidR="00331075" w:rsidRPr="00331075" w:rsidRDefault="00331075" w:rsidP="00331075">
      <w:pPr>
        <w:jc w:val="both"/>
      </w:pPr>
      <w:r>
        <w:t xml:space="preserve">Главы  МО «Фалилеевское сельское поселение»                                        </w:t>
      </w:r>
      <w:proofErr w:type="spellStart"/>
      <w:r>
        <w:t>А.А.Ахтырцев</w:t>
      </w:r>
      <w:proofErr w:type="spellEnd"/>
      <w:r>
        <w:t>.</w:t>
      </w:r>
    </w:p>
    <w:p w:rsidR="00331075" w:rsidRDefault="00331075" w:rsidP="00331075">
      <w:pPr>
        <w:rPr>
          <w:bCs/>
        </w:rPr>
      </w:pPr>
    </w:p>
    <w:p w:rsidR="00F40807" w:rsidRPr="00622EF1" w:rsidRDefault="006F7FF6" w:rsidP="00331075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Excel.Sheet.8" ShapeID="_x0000_i1025" DrawAspect="Icon" ObjectID="_1708511860" r:id="rId7"/>
        </w:object>
      </w:r>
      <w:r>
        <w:rPr>
          <w:noProof/>
        </w:rPr>
        <w:pict>
          <v:shape id="_x0000_s1026" type="#_x0000_t75" style="position:absolute;margin-left:0;margin-top:.25pt;width:77.25pt;height:50.25pt;z-index:251660288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8" ShapeID="_x0000_s1026" DrawAspect="Icon" ObjectID="_1708511861" r:id="rId9"/>
        </w:pict>
      </w:r>
      <w:r>
        <w:br w:type="textWrapping" w:clear="all"/>
      </w:r>
    </w:p>
    <w:sectPr w:rsidR="00F40807" w:rsidRPr="00622EF1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22877"/>
    <w:rsid w:val="00022DD5"/>
    <w:rsid w:val="00025C39"/>
    <w:rsid w:val="00026276"/>
    <w:rsid w:val="00033421"/>
    <w:rsid w:val="000447CB"/>
    <w:rsid w:val="00044BDE"/>
    <w:rsid w:val="00050F2D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5673"/>
    <w:rsid w:val="000E02A2"/>
    <w:rsid w:val="000E34B2"/>
    <w:rsid w:val="000F5746"/>
    <w:rsid w:val="000F72F0"/>
    <w:rsid w:val="00105E26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806E6"/>
    <w:rsid w:val="00192EB4"/>
    <w:rsid w:val="00196BC3"/>
    <w:rsid w:val="001A25B8"/>
    <w:rsid w:val="001A61AC"/>
    <w:rsid w:val="001B3A35"/>
    <w:rsid w:val="001B5D79"/>
    <w:rsid w:val="001B7217"/>
    <w:rsid w:val="001B76DD"/>
    <w:rsid w:val="001C0AFE"/>
    <w:rsid w:val="001C2DA3"/>
    <w:rsid w:val="001C76B2"/>
    <w:rsid w:val="001F004A"/>
    <w:rsid w:val="001F1374"/>
    <w:rsid w:val="001F1B0E"/>
    <w:rsid w:val="001F3FE7"/>
    <w:rsid w:val="00215F2D"/>
    <w:rsid w:val="00222F87"/>
    <w:rsid w:val="002524FA"/>
    <w:rsid w:val="00260472"/>
    <w:rsid w:val="00261174"/>
    <w:rsid w:val="002777CD"/>
    <w:rsid w:val="00282B69"/>
    <w:rsid w:val="00286A80"/>
    <w:rsid w:val="002A189C"/>
    <w:rsid w:val="002B2471"/>
    <w:rsid w:val="002B2534"/>
    <w:rsid w:val="002B34E9"/>
    <w:rsid w:val="002C1EDE"/>
    <w:rsid w:val="002D037D"/>
    <w:rsid w:val="002D557E"/>
    <w:rsid w:val="002E2883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D17E6"/>
    <w:rsid w:val="003D478F"/>
    <w:rsid w:val="003D5B08"/>
    <w:rsid w:val="003D61FE"/>
    <w:rsid w:val="003E4705"/>
    <w:rsid w:val="003E6756"/>
    <w:rsid w:val="003F25E0"/>
    <w:rsid w:val="003F453E"/>
    <w:rsid w:val="003F6ACD"/>
    <w:rsid w:val="004113B8"/>
    <w:rsid w:val="00411697"/>
    <w:rsid w:val="0042098F"/>
    <w:rsid w:val="004212C0"/>
    <w:rsid w:val="00434106"/>
    <w:rsid w:val="00451D39"/>
    <w:rsid w:val="004640AC"/>
    <w:rsid w:val="0046611A"/>
    <w:rsid w:val="00466F77"/>
    <w:rsid w:val="00470F8F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F2702"/>
    <w:rsid w:val="005F554E"/>
    <w:rsid w:val="0060151A"/>
    <w:rsid w:val="00601618"/>
    <w:rsid w:val="00605C74"/>
    <w:rsid w:val="006070D5"/>
    <w:rsid w:val="00610455"/>
    <w:rsid w:val="006143A9"/>
    <w:rsid w:val="00622EF1"/>
    <w:rsid w:val="006241BF"/>
    <w:rsid w:val="00631C80"/>
    <w:rsid w:val="0063578A"/>
    <w:rsid w:val="00645540"/>
    <w:rsid w:val="0064602D"/>
    <w:rsid w:val="0065455B"/>
    <w:rsid w:val="0067720A"/>
    <w:rsid w:val="0068548C"/>
    <w:rsid w:val="006876FD"/>
    <w:rsid w:val="006A5327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3264B"/>
    <w:rsid w:val="00732CEF"/>
    <w:rsid w:val="00736321"/>
    <w:rsid w:val="00753D80"/>
    <w:rsid w:val="00762B60"/>
    <w:rsid w:val="00787D6B"/>
    <w:rsid w:val="00796E6F"/>
    <w:rsid w:val="007A02C7"/>
    <w:rsid w:val="007A47C1"/>
    <w:rsid w:val="007A6EF8"/>
    <w:rsid w:val="007B100F"/>
    <w:rsid w:val="007B26DC"/>
    <w:rsid w:val="007C43B3"/>
    <w:rsid w:val="007C58C5"/>
    <w:rsid w:val="007D70E9"/>
    <w:rsid w:val="007E0B20"/>
    <w:rsid w:val="00805BB0"/>
    <w:rsid w:val="00807D57"/>
    <w:rsid w:val="008104A8"/>
    <w:rsid w:val="00810886"/>
    <w:rsid w:val="00814B81"/>
    <w:rsid w:val="0082626B"/>
    <w:rsid w:val="00832722"/>
    <w:rsid w:val="0083427F"/>
    <w:rsid w:val="00843C71"/>
    <w:rsid w:val="00850C09"/>
    <w:rsid w:val="00864AFA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15A51"/>
    <w:rsid w:val="00921377"/>
    <w:rsid w:val="009260C1"/>
    <w:rsid w:val="00942DAD"/>
    <w:rsid w:val="009469E4"/>
    <w:rsid w:val="0095159E"/>
    <w:rsid w:val="00951A9C"/>
    <w:rsid w:val="00951BC1"/>
    <w:rsid w:val="009644C2"/>
    <w:rsid w:val="009707B8"/>
    <w:rsid w:val="009707E3"/>
    <w:rsid w:val="00974456"/>
    <w:rsid w:val="009868E8"/>
    <w:rsid w:val="009A1167"/>
    <w:rsid w:val="009B57DE"/>
    <w:rsid w:val="009B5BC3"/>
    <w:rsid w:val="009C58C7"/>
    <w:rsid w:val="009D1811"/>
    <w:rsid w:val="009F0EC5"/>
    <w:rsid w:val="009F75EA"/>
    <w:rsid w:val="00A03627"/>
    <w:rsid w:val="00A10661"/>
    <w:rsid w:val="00A52FDC"/>
    <w:rsid w:val="00A55D74"/>
    <w:rsid w:val="00A75BE6"/>
    <w:rsid w:val="00A92E42"/>
    <w:rsid w:val="00A933CF"/>
    <w:rsid w:val="00A97447"/>
    <w:rsid w:val="00AC2C9B"/>
    <w:rsid w:val="00AD02FA"/>
    <w:rsid w:val="00AE637E"/>
    <w:rsid w:val="00B0525F"/>
    <w:rsid w:val="00B069E5"/>
    <w:rsid w:val="00B16824"/>
    <w:rsid w:val="00B26376"/>
    <w:rsid w:val="00B30923"/>
    <w:rsid w:val="00B712C4"/>
    <w:rsid w:val="00B82612"/>
    <w:rsid w:val="00B87717"/>
    <w:rsid w:val="00B91F25"/>
    <w:rsid w:val="00B94030"/>
    <w:rsid w:val="00B97DFC"/>
    <w:rsid w:val="00BA2B13"/>
    <w:rsid w:val="00BB4BD8"/>
    <w:rsid w:val="00BB7100"/>
    <w:rsid w:val="00BB7114"/>
    <w:rsid w:val="00BC28BB"/>
    <w:rsid w:val="00BC66A3"/>
    <w:rsid w:val="00BD2AB8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10C1"/>
    <w:rsid w:val="00D31058"/>
    <w:rsid w:val="00D33B8B"/>
    <w:rsid w:val="00D359BD"/>
    <w:rsid w:val="00D4485F"/>
    <w:rsid w:val="00D51AA7"/>
    <w:rsid w:val="00D546D0"/>
    <w:rsid w:val="00D550D6"/>
    <w:rsid w:val="00D6466A"/>
    <w:rsid w:val="00D64A42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3034D"/>
    <w:rsid w:val="00E37E78"/>
    <w:rsid w:val="00E531C2"/>
    <w:rsid w:val="00E65019"/>
    <w:rsid w:val="00E71DE5"/>
    <w:rsid w:val="00EA0C33"/>
    <w:rsid w:val="00EA6DF1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_____Microsoft_Office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Office_Excel_97-2003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1576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10</cp:revision>
  <cp:lastPrinted>2021-09-15T11:30:00Z</cp:lastPrinted>
  <dcterms:created xsi:type="dcterms:W3CDTF">2020-12-15T14:18:00Z</dcterms:created>
  <dcterms:modified xsi:type="dcterms:W3CDTF">2022-03-11T10:51:00Z</dcterms:modified>
</cp:coreProperties>
</file>