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910" cy="84772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7691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30pt;height:66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247"/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25.07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внесении изменений в Постановление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29.12.2022г № 155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утверждении Регламента «По предоставлению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МО «Фалилеевское сельское поселение»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 «Кингисеппский муниципальный район»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«Заключение, изменение, выдача дубликата договора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социального найма жилого помещения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жилищного фонда»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Уставом  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образования «Фалилеевское сельское поселение»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ПОСТАНОВЛЯЕТ 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Внести изменение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Постановление от 29.12.2022г № 155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Регламент «По предоставлению на территории МО «Фалилеевское сельское поселение» МО «Кингисеппский муниципальный район» Ленинградской области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«Заключение, изменение, выдача дубликата договора социального найма жилого помещения муниципального жилищного фонда»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читать приложение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постановление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новой редакции.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2. Настоящее Постановление вступает в силу со дня его 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3. Опубликовать данное постановление на официальном сайте http://www.falileevo.ru/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Глава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 «Фалилеевское сельское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поселение»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С.Г. Филиппова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по предоставлению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 территории МО «Фалилеевское сельское поселение» муниципального образования «Кингисеппский муниципальный район» Ленинградской области муниципальной услуги 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«Заключение, изменение, выдача дубликата договора социального найма жилого помещения муниципального жилищного фонда»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Calibri"/>
          <w:sz w:val="24"/>
          <w:szCs w:val="24"/>
        </w:rPr>
      </w:pPr>
      <w:r>
        <w:rPr>
          <w:rFonts w:ascii="Times New Roman" w:hAnsi="Times New Roman" w:eastAsia="Calibri" w:cs="Calibri"/>
          <w:sz w:val="24"/>
          <w:szCs w:val="24"/>
        </w:rPr>
        <w:t xml:space="preserve"> (Сокращённое наименование: заключение договора социального найма) </w:t>
      </w:r>
      <w:r>
        <w:rPr>
          <w:rFonts w:ascii="Times New Roman" w:hAnsi="Times New Roman" w:eastAsia="Calibri" w:cs="Calibri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Calibri"/>
          <w:sz w:val="24"/>
          <w:szCs w:val="24"/>
        </w:rPr>
      </w:pPr>
      <w:r>
        <w:rPr>
          <w:rFonts w:ascii="Times New Roman" w:hAnsi="Times New Roman" w:eastAsia="Calibri" w:cs="Calibri"/>
          <w:sz w:val="24"/>
          <w:szCs w:val="24"/>
        </w:rPr>
        <w:t xml:space="preserve">(далее – административный регламент)</w:t>
      </w:r>
      <w:r>
        <w:rPr>
          <w:rFonts w:ascii="Times New Roman" w:hAnsi="Times New Roman" w:eastAsia="Calibri" w:cs="Calibri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numPr>
          <w:ilvl w:val="1"/>
          <w:numId w:val="13"/>
        </w:numPr>
        <w:contextualSpacing/>
        <w:ind w:left="0" w:firstLine="567"/>
        <w:jc w:val="both"/>
        <w:spacing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Регламент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  Заявителями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имеющими право на получение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муниципальной услуги: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1.2.1. предоставление жилого помещения муниципального жилищного фонда по договору социального найма – являются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малоимущие и другие категории граждан, определённые федеральным законом, указом Президента Российской Федерации или законом субъекта Российской Федерации, состоящие на учете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иципального образования «Фалилеевское сельское поселение» муниципального образования «Кингисеппский муниципальный район»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 качестве нуждающихся в жилых помещениях, предоставляемых по договорам социального найма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жилого помещения муниципального жилищного фонда, а также граждане в случаях, указанных в части 1 и 2 статьи 59 Жилищного кодекса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(далее – заявитель)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1.2.2. изменение договора социального найма жилого помещения муниципального жилищного фонда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являются граждане Российской Федерации, постоянно проживающие 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в жилом помещении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муниципального жилищного фонда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 которыми ранее был заключен договор социального найма жилого помещения муниципального жилищного фонда, и в который необходимо внести изменения (далее – заявитель);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1.2.3. получение дубликата договора социального найма жилого помещения муниципального жилищного фонда -  </w:t>
      </w:r>
      <w:r>
        <w:rPr>
          <w:rFonts w:ascii="Times New Roman" w:hAnsi="Times New Roman" w:eastAsia="Calibri" w:cs="Times New Roman"/>
          <w:sz w:val="24"/>
          <w:szCs w:val="24"/>
        </w:rPr>
        <w:t xml:space="preserve">являются граждане Российской Федерации, постоянно прож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ивающие 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области, являющиеся нанимателями жилых помещений, предоставленных по договору социального найма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жилого помещения муниципального жилищного фонда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утерявших/утративших первоначальный договор социального найма жилого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помещения муниципального жилищного фонда (далее – заявитель);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1.2.4. заключение договора социального найма жилого помещения муниципального жилищного фонда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– являются граждане Российской Федерации, постоянно проживающие 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в жилом помещении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муниципального жилищного фонда на основании ордера.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Представлять интересы заявителя имеют право от имени физических лиц (далее - представитель заявителя):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законные представители (родители, усыновители, опекуны) несовершеннолетних в возрасте до 14 лет, в том числе недееспособных или не полностью дееспособных заявителей;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уполномоченные лица, действующие в силу полномочий, основанных на доверенности, оформленной в соответствии с действующим законодательством, подтверждающей наличие у представителя прав действовать от лица заявителя.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Информация о местах нахождения органов местного самоуправления (далее – ОМСУ, Администрация), предоставляющих муниципальную услугу, графиках работы, контактных телефонов и т.д. (далее – сведения информационного характера) размещаются: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</w:t>
      </w:r>
      <w:r>
        <w:rPr>
          <w:rFonts w:ascii="Times New Roman" w:hAnsi="Times New Roman" w:cs="Times New Roman"/>
          <w:sz w:val="24"/>
          <w:szCs w:val="24"/>
        </w:rPr>
        <w:t xml:space="preserve">йте Администрации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</w:t>
      </w:r>
      <w:r>
        <w:rPr>
          <w:rFonts w:ascii="Times New Roman" w:hAnsi="Times New Roman" w:cs="Times New Roman"/>
          <w:sz w:val="24"/>
          <w:szCs w:val="24"/>
        </w:rPr>
        <w:t xml:space="preserve">области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http://www.falileevo.ru/;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http://mfc47.ru/;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 / на Едином портале государственных услуг (далее – ЕПГУ): www.gu.le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</w:t>
      </w:r>
      <w:r>
        <w:rPr>
          <w:rFonts w:ascii="Times New Roman" w:hAnsi="Times New Roman" w:cs="Times New Roman"/>
          <w:sz w:val="24"/>
          <w:szCs w:val="24"/>
        </w:rPr>
        <w:t xml:space="preserve">obl.ru/ </w:t>
      </w:r>
      <w:hyperlink r:id="rId11" w:tooltip="http://www.gosuslugi.ru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www.gosuslugi.ru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7425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en-US" w:eastAsia="ru-RU"/>
        </w:rPr>
        <w:t xml:space="preserve">II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. Стандарт предоставления муниципальной услуги.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 xml:space="preserve">Полное наименование муниципальной услуги, сокращенное наименование муниципальной услуги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2.1. Полное наименование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 «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Заключение, изменение, выдача дубликата договора социального найма жилого помещения муниципального жилищного фонда»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Сокращенное наименование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муниципальной услуги: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Заключение договора социального найма жилого помещения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».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 Муниципальную услугу предоставляет: администрация муниципального образования «Фалилеевское сельское поселение» муниципального образования «Кингисеппский муниципальный район» Ленинградской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области  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2.3. В предоставлении муниципальной услуги участвуют: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и муниципальных услуг»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(далее – МФЦ);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Федеральная служба государственной регистрации, кадастра и картографии;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Управление по вопросам миграции ГУ МВД России по г. Санкт-Петербургу и Ленинградской области.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Министерство внутренних дел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Фонда пенсионного и социального страхования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6) орган, осуществляющий пенсионное обеспечение (за исключением Пенсионного фонда);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7) орган государственной службы занятости;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8)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налоговая служба;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9) Федеральная служба судебных приставов;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10)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Федеральная служба исполнения наказаний;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11)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Министерство обороны Российской Федерации и подведомственные ему учреждения;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12)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ОМСУ; в филиалах, отделах, удаленных рабочих мест ГБУ ЛО «МФЦ»;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 электронной форме через личный кабинет заявителя на ПГУ ЛО/ЕПГУ;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почтовым отправлением в ОМСУ;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посредством ПГУ ЛО/ЕПГУ – в ОМСУ,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по телефону – в ОМСУ, в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посредством сайта ОМСУ – в ОМСУ.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в ОМСУ/МФЦ графика приема заявителей.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2.2.1. В целях предоставления муниципальной услуги установление личности зая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2.2.2.</w:t>
      </w:r>
      <w:bookmarkStart w:id="0" w:name="Par5"/>
      <w:r/>
      <w:bookmarkEnd w:id="0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по услуге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1.2.1: решение о предоставлении жилого помещения муниципального жилищного фонда по догово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ру социального найма по форме,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форме, согласно приложению 2 к настоящему Административному регламенту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по услуге 1.2.2: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внесение изменений в договор социального найма жилого помещения муниципального жилищного фонда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по услуге 1.2.3: выдача дубликата договора социального найма жилого помещения муниципального жилищного фонда;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по услуге 1.2.4: заключение договора социального найма жилого помещения муниципального жилищного фонда;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отказ в предоставлении муниципальной услуги по форме согласно приложению 3 к настоящему Административному регламенту.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ОМСУ/в филиалах, отделах, удаленных рабочих местах МФЦ;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адрес электронной почты.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2.4. Срок предоставления муниципальной услуги составляет: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 услуге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1.2.1: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25 рабочих дней со дня регистрации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ОМСУ заявления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документов, необходимых для предоставления муниципальной услуги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Заявление подается заявителем после получения уведомления ОМСУ о наличии свободного жилого помещения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жилищного фонда;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 услугам 1.2.2, 1.2.3, 1.2.4: 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более 25 рабочих дней со дня регистрации в ОМСУ заявления и документов, необходимых для предоставления муниципальной услуги.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2.5. Правовые основания для предоставления муниципальной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Конституция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Гражданский кодекс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Жилищный кодекс Российской Федерации;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Федеральный закон от 29.12.2004 № 189-ФЗ «О введении в действие Жилищного кодекса Российской Федерации»;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Правительства Российской Федерации от 21.05.2005 № 315 «Об утверждении типового договора социального найма»;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Областной закон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от 26.10.2005 № 89-оз;     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Постановление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договорам  социального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найма, в Ленинградской  области» от 25.01.2006 № 4.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2.6.1. По услуге 1.2.1: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1) заявление о предоставлении муниципальной услуги по форме согласно приложению 4. 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Для предоставления муниципальной услуги заполняется заявление: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лично заявителем при обращении на ЕПГУ;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лично заявителем при обращении в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ОМСУ.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При обращении в МФЦ/ОМСУ необходимо предъявить документ, удостоверяющий личность: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заяв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Приказом МВД России от 16.11.2020 № 773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удостоверение личности военнослужащего РФ).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Заявление заполняется на основании: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паспортных данных;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 о месте проживания заявителя и членов его семьи;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сведений, указанных в СНИЛС,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сведений, указанных в ИНН (для подтверждения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граждан, принятых на учет до 1 марта 2005 г.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сведений о рождении всех детей, браке, разводе, установлении отцовства, инвалидности, доходах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подтверждении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граждан, принятых на учет до 1 марта 2005 г.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2)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окумент, удостоверяющий личность заявителя, представителя.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 документы, подтверждающие сведения о доходах заявителя и членов его семьи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расчетный период, равный двум календарным годам,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(для подтверждения 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малоимущности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граждан, принятых на учет до 1 марта 2005 г.</w: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справка о ежемесячном пожизненном содержании судей, вышедших в отставку;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ежемесячного пособия супругам военнослужащих, проходящих военную службу по конт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ежемесячной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размере получаемых/выплачиваемых алиментов либо соглашение об уплате алиментов;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денежном довольствии военнослужащих, сотрудников органов внутренних дел Российской Федерации, учреждений и органов уголовно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алименты, получаемые членами семьи.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физические лица, в том числе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патентной системы налогообложения необходимо предоставить выписку из кн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плательщиков налога на профессиональный доход (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самозанятые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</w:t>
      </w:r>
      <w:r>
        <w:rPr>
          <w:rFonts w:ascii="Times New Roman" w:hAnsi="Times New Roman" w:eastAsia="Calibri" w:cs="Times New Roman"/>
          <w:sz w:val="24"/>
          <w:szCs w:val="24"/>
        </w:rPr>
        <w:t xml:space="preserve">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документы, подтверждающие отсутствие доходов у заявителя и членов его семьи: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справка государственной медицинской организации о наличии у ребенка заболевания,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справка из медицинской организации о постановке на учет по беременности и сроке беременности не менее 12 недель (при постановке на учет)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Фонда пенсионного и социального страхования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справка об осуществлении заявителем (законным представителем) ухода за проживающим с ним ребенком (детьми) в возрасте от трех лет, поставленным на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учет  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получение  места в муниципальной образовательной организации 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Ленинградской области, реализующей образовательную программу дошкольного образования, и которому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2.6.2.</w:t>
      </w:r>
      <w:r>
        <w:rPr>
          <w:rFonts w:ascii="Times New Roman" w:hAnsi="Times New Roman" w:eastAsia="Calibri" w:cs="Times New Roman"/>
          <w:sz w:val="24"/>
          <w:szCs w:val="24"/>
        </w:rPr>
        <w:t xml:space="preserve">Заявитель дополнительно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  документам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перечисленным в пункте 2.6.1 настоящего административного регламента,  представляет: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справку (заключение), выданную медицинским учреждением, подтверждающую, что заявитель страдает хроническим заболеванием,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указанным в перечне, утвержденном приказом Министерства здравоохранения Российской Федерации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 документы, подтверждающие состав семьи;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</w:t>
      </w:r>
      <w:r>
        <w:rPr>
          <w:rFonts w:ascii="Times New Roman" w:hAnsi="Times New Roman" w:cs="Times New Roman"/>
          <w:sz w:val="24"/>
          <w:szCs w:val="24"/>
        </w:rPr>
        <w:t xml:space="preserve">ешение суда о признании членом семьи (с отметкой суда о дате вступления в законную силу);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суда об установлении факта иждивения (с отметкой суда о дате вступления в законную силу);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об усыновлении (удочерении),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о приемной семье, действующий на дату подачи заявления (в отношении детей, переданных на воспитание в приемную семью)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решение суда об установлении факта проживания на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области  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отметкой о дате вступления его в законную силу (в случае отсутствия регистрации по месту жительства или по месту пребывания на территории Ленинградской области);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4) правоустанавливающие документы на занимаемое жилое помещение, право на которое не за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документ, удостоверяющий личность ребенка при рождении ребенка на территории иностранного государства: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и удостоверенный штампом "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апостиль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" компетентным органом иностранного государства, с удостоверенным в установленном законодательством Российской Федерации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6) в случае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брака, рождении в случае их выдачи компетентными органами иностранного государства, и их нотариально удостоверенный перевод на русский язык (в случае когда регистрация акта гражданского состояния произведена компетентным органом иностранного государства).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8) представитель заявителя из числа уполномоченных лиц дополнительно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представляет  документ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удостоверяющий личность, и один из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а) доверенность, удосто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доверенности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доверенности военнослужащих, а в пунктах дислокации воинских частей, соединений, учреждений и военно-учебных заведений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доверенн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Документы, указанные в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пунктах  2.6.1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и 2.6.2 представляются заявителем в случае их отсутствия в учетном деле заявителя.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2.6.3. по услугам 1.2.2 – 1.2.4: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1) заявление о предоставлении муниципальной услуги по форме, согласно приложению 5 к настоящему регламенту.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2)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окумент, удостоверяющий личность заявителя, представителя.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 документы, подтверждающие состав семьи;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р</w:t>
      </w:r>
      <w:r>
        <w:rPr>
          <w:rFonts w:ascii="Times New Roman" w:hAnsi="Times New Roman" w:cs="Times New Roman"/>
          <w:sz w:val="24"/>
          <w:szCs w:val="24"/>
        </w:rPr>
        <w:t xml:space="preserve">ешение суда о признании членом семьи (с отметкой суда о дате вступления в законную силу);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суда об установлении факта иждивения (</w:t>
      </w:r>
      <w:r>
        <w:rPr>
          <w:rFonts w:ascii="Times New Roman" w:hAnsi="Times New Roman" w:cs="Times New Roman"/>
          <w:sz w:val="24"/>
          <w:szCs w:val="24"/>
        </w:rPr>
        <w:t xml:space="preserve">с отметкой суда о дате вступления в законную силу);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об усыновлении (удочерении),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о приемной семье, действующий на дату подачи заявления (в отношении детей, переданных на воспитание в приемную семью)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2.6.4.</w:t>
      </w:r>
      <w:r>
        <w:rPr>
          <w:rFonts w:ascii="Times New Roman" w:hAnsi="Times New Roman" w:cs="Times New Roman"/>
          <w:sz w:val="24"/>
          <w:szCs w:val="24"/>
        </w:rPr>
        <w:t xml:space="preserve">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РФ.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2.7. Исчерпывающий перечень документов, необходимых в соответствии с законодательными или иными нормативными правовыми актам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 услуги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и подлежащих представлению в рамках межведомственного информационного взаимодействия: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ОМСУ в рамках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для предоставления муниципальной услуги запрашивает следующие документы (сведения):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1) в органах Министерства внутренних дел: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действительности (недействительности) паспорта гражданина Российской Федерации (для лиц, достигших 14–летнего возраста (при первичном обращении либо при изменении паспортных данных) (по всем услугам);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регистрации по месту жительства, по месту пребывания гражданина Российской Федерации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(по всем услугам)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выписка о транспортном средстве по владельцу (по услуге 1.2.1, п</w:t>
      </w:r>
      <w:r>
        <w:rPr>
          <w:rFonts w:ascii="Times New Roman" w:hAnsi="Times New Roman" w:cs="Times New Roman"/>
          <w:sz w:val="24"/>
          <w:szCs w:val="24"/>
        </w:rPr>
        <w:t xml:space="preserve">редставляется на заявителя и каждого из членов его семьи</w:t>
      </w:r>
      <w:r>
        <w:rPr>
          <w:rFonts w:ascii="Times New Roman" w:hAnsi="Times New Roman" w:eastAsia="Calibri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2) в органе </w:t>
      </w:r>
      <w:r>
        <w:rPr>
          <w:rFonts w:ascii="Times New Roman" w:hAnsi="Times New Roman" w:cs="Times New Roman"/>
          <w:sz w:val="24"/>
          <w:szCs w:val="24"/>
        </w:rPr>
        <w:t xml:space="preserve">Фонда пенсионного и социального страхования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Российской Федерации (по услуге 1.2.1,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редставляется на заявителя и каждого из членов его семьи</w:t>
      </w:r>
      <w:r>
        <w:rPr>
          <w:rFonts w:ascii="Times New Roman" w:hAnsi="Times New Roman" w:eastAsia="Calibri" w:cs="Times New Roman"/>
          <w:sz w:val="24"/>
          <w:szCs w:val="24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получении страхового номера индивидуального лицевого счета;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 xml:space="preserve">данных лицевого счета по предоставленному страховому номеру индивидуального лицевого счета (СНИЛС)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системе обязательного пенсионного страхования (</w:t>
      </w:r>
      <w:r>
        <w:rPr>
          <w:rFonts w:ascii="Times New Roman" w:hAnsi="Times New Roman" w:cs="Times New Roman"/>
          <w:sz w:val="24"/>
          <w:szCs w:val="24"/>
        </w:rPr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 получении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(назначении) пенсии и сроков назначения пенсии;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размере</w:t>
      </w:r>
      <w:r>
        <w:rPr>
          <w:rFonts w:ascii="Times New Roman" w:hAnsi="Times New Roman" w:cs="Times New Roman"/>
          <w:sz w:val="24"/>
          <w:szCs w:val="24"/>
        </w:rPr>
        <w:t xml:space="preserve"> пенсии и иных выплатах;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выписка сведений об инвалиде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7fafc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трудовой деятельности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формате структурных данных (для лиц старше 18 лет (при наличии)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заработной плате или доходе, на которые начислены страховые взносы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(для лиц старше 18 лет (при наличии)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документы (сведения о сумме выплат застрахованному лицу;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3) в органе, осуществляющем пенсионное обеспечение (за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исключением </w:t>
      </w:r>
      <w:r>
        <w:rPr>
          <w:rFonts w:ascii="Times New Roman" w:hAnsi="Times New Roman" w:cs="Times New Roman"/>
          <w:sz w:val="24"/>
          <w:szCs w:val="24"/>
        </w:rPr>
        <w:t xml:space="preserve">Фонда пенсионного и социального страхования Российской Федерации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) (по услуге 1.2.1):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 получении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(назначении) пенсии и сроков назначения пенсии;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4)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в органе государственной службы занятости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(по услуге 1.2.1):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 (для лиц старше 18 лет);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документы (сведения) о постановке заявителя и(или) членов его семьи на учет в качестве безработного в целях поиска работы (для лиц старше 18 лет);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5) в Единой государственной информационной системе социального обеспечения: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(по услуге 1.2.1);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рождения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(по всем услугам);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заключения брака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(по всем услугам);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смерти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 всем услугам);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перемены имени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 всем услугам);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расторжения брака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(по всем услугам);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государственной регистрации установления отцовства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(по всем услугам);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</w:t>
      </w:r>
      <w:r>
        <w:rPr>
          <w:rFonts w:ascii="Times New Roman" w:hAnsi="Times New Roman" w:cs="Times New Roman"/>
          <w:sz w:val="24"/>
          <w:szCs w:val="24"/>
        </w:rPr>
        <w:t xml:space="preserve">уходу за ребенком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(по услуге 1.2.1)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об опеки и родительских правах (по услуге 1.2.1)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</w:t>
      </w:r>
      <w:r>
        <w:rPr>
          <w:rFonts w:ascii="Times New Roman" w:hAnsi="Times New Roman" w:cs="Times New Roman"/>
          <w:sz w:val="24"/>
          <w:szCs w:val="24"/>
        </w:rPr>
        <w:t xml:space="preserve">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об ограничении дееспособности или признании родителя либо иного законного представителя ребенка недееспособным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 всем услугам);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передаче ребенка (детей) на воспитание в приемную семью (по всем услугам).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6) в органе Федеральной налоговой службы (по услуге 1.2.1):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sz w:val="24"/>
          <w:szCs w:val="24"/>
        </w:rPr>
        <w:t xml:space="preserve">выплатах и об иных воз</w:t>
      </w:r>
      <w:r>
        <w:rPr>
          <w:rFonts w:ascii="Times New Roman" w:hAnsi="Times New Roman" w:cs="Times New Roman"/>
          <w:sz w:val="24"/>
          <w:szCs w:val="24"/>
        </w:rPr>
        <w:t xml:space="preserve">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суммах</w:t>
      </w:r>
      <w:r>
        <w:rPr>
          <w:rFonts w:ascii="Times New Roman" w:hAnsi="Times New Roman" w:cs="Times New Roman"/>
          <w:sz w:val="24"/>
          <w:szCs w:val="24"/>
        </w:rPr>
        <w:t xml:space="preserve"> выплаченных физическому лицу процентов по вкладам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из декларации о доходах физических лиц 3-НДФЛ;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справка о налогах и доходах физического лица;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об ИНН физического лица на основании полных паспортных данных;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информация о фактах регистрации транспортных средств и сведений об их владельцах в ФНС России;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7) в органе Федеральной службы судебных приставов (по услуге 1.2.1):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Calibri" w:hAnsi="Calibri" w:eastAsia="Calibri" w:cs="Calibri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Calibri" w:hAnsi="Calibri" w:eastAsia="Calibri" w:cs="Calibr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8) в органе Федеральной службы исполнения наказаний и других соответствующих федеральных органах (по услуге 1.2.1):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(справка) о нахождении в соответствующих учреждения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9) в органе Министерства обороны Российской Федерации и подведомственных ему учреждениях (по услуге 1.2.1):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призыве отца ребенка на военную службу с указанием воинского звания и срока окончания службы по призыву;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об учебе отца ребенка, с указанием срока окончания службы по призыву;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10) в Комитете экономического развития и инвестиционной деятельности Ленинградской области (по всем услугам):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- жилищный документ (сведения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</w:rPr>
        <w:t xml:space="preserve">11) в Федеральной службе государственной регистрации, кадастра и картографии (по услуге 1.2.1):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(д</w:t>
      </w:r>
      <w:r>
        <w:rPr>
          <w:rFonts w:ascii="Times New Roman" w:hAnsi="Times New Roman" w:cs="Times New Roman"/>
          <w:sz w:val="24"/>
          <w:szCs w:val="24"/>
        </w:rPr>
        <w:t xml:space="preserve">ействительна в течение одного месяца с момента представления, представляется на заявителя и каждого из членов его семьи по Российской Федерации);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12)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органах  государственной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1.2.1):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пп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1 п. 2 ст. 57 Жилищного кодекса РФ)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документы, подтвер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ордер, решение о предоставлении жилого помещения по договору социального найма)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1"/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- сведения из филиала ГУП «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Леноблинвентаризация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автоматизированной  информационной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системы межведомственного электронного взаимодействия Ленинградской области,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окументы (сведения) запрашиваются  на бумажном носителе.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2.7.1 Заявитель вправе представить документы (сведения), указанные в пункте 2.7 настоящего административного регламента, по собственной инициативе.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или муниципальных услуг, за исключением документов, указанных в </w:t>
      </w:r>
      <w:hyperlink r:id="rId12" w:tooltip="consultantplus://offline/ref=0E40C53A87B138F9F7FF762B627A3036319F376D281402893CBA5180EF0D43EB10EA39C3EBE91B5ADCDE471D0A7E1B3BE606E16B30f7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части 6 статьи 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от 27 июля 2010 года № 210-ФЗ;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tooltip="consultantplus://offline/ref=0E40C53A87B138F9F7FF762B627A3036319F376D281402893CBA5180EF0D43EB10EA39C6E8E24F0E9E801E4C4935163DFF1AE16F1826846B38fE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части 1 статьи 9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документов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tooltip="consultantplus://offline/ref=0E40C53A87B138F9F7FF762B627A3036319F376D281402893CBA5180EF0D43EB10EA39C5E1E2445FC9CF1F100D67053DFE1AE3690432f5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пунктом 4 части 1 статьи 7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tooltip="consultantplus://offline/ref=BFB6C7B27CD6E6CB03AD61523094C591BBB969B308F110A55623297C597F850E9DD94BA407A32ABE4C937140FF1E12A65A4F2DD75FcFkEF" w:history="1">
        <w:r>
          <w:rPr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пунктом 7.2 части 1 статьи 16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2) при условии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2.8. Ис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426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подано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ОМСУ, в полномочия которого не входит предоставление муниципальной услуги;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аявление подано лицом, не уполномоченным на осуществление таких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представление неполного комплекта документов;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6) неполное заполнение обязательных полей в форме запроса о предоставлении услуги (недостоверное, неправильное).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указанных в пункте 2.10 настоящего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ОМСУ не позднее следующего за днем поступления заявления и документов, необходимых для предоставления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рабочего дня, направляет заявителю либо его представителю решение об отказе в приеме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документов, необходимых для предоставления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форме, приведенной в Приложении 6 к настоящему регламенту.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2.10. Исчерпывающий перечень оснований для отказа в предоставлении муниципальной услуги: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2) представленными документами и сведениями не подтверждается право гражданина на предоставление жилого помещения.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Муниципальная услуга предоставляется 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2.13. Срок регистрации заявления заявителя о предоставлении муниципальной услуги,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 xml:space="preserve">в том числе в электронной форме, составляет: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личном обращении - в день поступления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заявления и документов, необходимых для предоставления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направлении запроса почтовой связью в ОМСУ – в течение 1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 xml:space="preserve"> рабочего дня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 дня получения заявления и документов, необходимых для предоставления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направлении запроса на бумажном носителе из МФЦ в ОМСУ - в течение 1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 xml:space="preserve"> рабочего дня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 дня получения заявления и документов, необходимых для предоставления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направлении запроса в форме электронного документа посредством ЕПГУ или ПГУ ЛО (при наличии технической возможности) - в день поступления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заявления и документов, необходимых для предоставления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на ЕПГУ или ПГУ ЛО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 Требования к помещениям, в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 осуществляется в специально выделенных для этих целей помещениях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ОМСУ/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МФЦ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2.14.2. Наличие на тер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2.14.7. При необходимости работником ОМСУ/МФЦ инвалиду оказывается помощь в преодолении барьеров, мешающих получению ими услуг наравне с другими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сурдопереводчика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тифлосурдопереводчика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2.14.11. Характеристики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Показатели доступности и качества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2.15.1. Основными показателями доступности предоставления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услуги являются: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транспортная доступность к месту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муниципальная услуга;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муниципальной услуге ОМСУ, МФЦ, по телефону, на официальном сайте органа, предоставляющего услугу, посредством ЕПГУ либо ПГУ ЛО;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r:id="rId16" w:tooltip="consultantplus://offline/ref=8A184423F04D8486D8DA0983F3C71B20748D21C8851A5CEC99B14353E8C0FFB2A46048159C71B442169790EF06E696FEE7994EC4FABB716Dn2m9K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государственная услуга.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2.15.3. Основными показателями качества предоставления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услуги являются: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государственной услуги;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3) отсутствие обоснованных жалоб на действия (бездействие) сотрудников и их некорректное (невнимательное) отношение к заявителям;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4) отсутствие заявлений об оспаривании решений, действий (бездействия) ОМСУ, его должностных лиц, принимаемых (совершенных) при предоставлении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услуги, по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итогам рассмотрения которых вынесены решения об удовлетворении (частичном удовлетворении) требований заявителей.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2.15.4. П</w:t>
      </w:r>
      <w:r>
        <w:rPr>
          <w:rFonts w:ascii="Times New Roman" w:hAnsi="Times New Roman" w:cs="Times New Roman"/>
          <w:sz w:val="24"/>
          <w:szCs w:val="24"/>
        </w:rPr>
        <w:t xml:space="preserve">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Услуги, которые являются необходимыми и обязательными для предоставления муниципальной услуги, не требуются.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муницип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альной услуги в МФЦ,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2.17.1. Предоставление услуги по экстерриториальному принципу не предусмотрено.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Электронные документы представляются в следующих форматах: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xml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для формализованных документов;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doc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docx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odt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xls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xlsx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ods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для документов, содержащих расчеты;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pdf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jpg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jpeg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png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bmp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tiff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zip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rar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– для сжатых документов в один файл;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е)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sig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dpi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(масштаб 1:1) с использованием следующих режимов: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«черно-белый» (при отсутствии в документе графических изображений и (или) цветного текста);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Электронные документы должны обеспечивать: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возможность идентифицировать документ и количество листов в документе;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Документы, подлежащие представлению в форматах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xls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xlsx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ods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формируются в виде отдельного электронного документа.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Arial" w:hAnsi="Arial" w:cs="Arial"/>
          <w:sz w:val="24"/>
          <w:szCs w:val="24"/>
        </w:rPr>
        <w:outlineLvl w:val="1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3.1.1. Последовательность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прием и регистрация заявления – 1 рабочий день;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рассмотрение документов об оказании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 услуги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а также направление запросов и получение ответов в рамках межведомственного информационного взаимодействия и (или)  иных запросов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получение сведений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рамках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- 10 рабочих дней;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10 рабочих дней;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выдача результата – 4 рабочих дня;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3.1.1.1. Прием и регистрация заявления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поступление в ОМСУ заявления и документов, предусмотренных </w:t>
      </w:r>
      <w:hyperlink r:id="rId17" w:tooltip="consultantplus://offline/ref=C67E114873405C3E99F12B24AA367F2B4A79C5CBFAE723E06F517FB5E312DCC105E48E17D768A1DCBBFF946D6D3F928E35D26BA1CE150EA4V9xEN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и(или) максимальный срок его выполнения: должностное лицо, ответственное за делопр</w:t>
      </w:r>
      <w:r>
        <w:rPr>
          <w:rFonts w:ascii="Times New Roman" w:hAnsi="Times New Roman" w:cs="Times New Roman"/>
          <w:sz w:val="24"/>
          <w:szCs w:val="24"/>
        </w:rPr>
        <w:t xml:space="preserve">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административного действия: должностное лицо, ответственное за прием заявления и документов, предусмотренных </w:t>
      </w:r>
      <w:hyperlink r:id="rId18" w:tooltip="consultantplus://offline/ref=C67E114873405C3E99F12B24AA367F2B4A79C5CBFAE723E06F517FB5E312DCC105E48E17D768A1DCBBFF946D6D3F928E35D26BA1CE150EA4V9xEN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3.1.1.2. 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ассмотрение документов об оказании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 услуги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а также направление запросов и получение ответов в рамках межведомственного информационного взаимодействия и (или)  иных запросов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получение сведений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рамках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и(или) максимальный срок его выполнения: 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19" w:tooltip="consultantplus://offline/ref=AD451AB1D72ABA5A45B8D00FEE991AA1AD23DFC59CDC779C9E25E199FF23DC1B03FD84C2D85F2DD6646DB03CA9ED68C88AC4A797CC511CCEzDB3O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</w:t>
      </w:r>
      <w:r>
        <w:rPr>
          <w:rFonts w:ascii="Times New Roman" w:hAnsi="Times New Roman" w:cs="Times New Roman"/>
          <w:sz w:val="24"/>
          <w:szCs w:val="24"/>
        </w:rPr>
        <w:t xml:space="preserve">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</w:t>
      </w:r>
      <w:r>
        <w:rPr>
          <w:rFonts w:ascii="Times New Roman" w:hAnsi="Times New Roman" w:cs="Times New Roman"/>
          <w:sz w:val="24"/>
          <w:szCs w:val="24"/>
        </w:rPr>
        <w:t xml:space="preserve">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административной процедуры: должностное лицо, ответственное за формирование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Критерий принятия решения: наличие/отсутствие у заявителя права на получение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3.1.1.3.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 (административных действий), продолжительность и(или) максим</w:t>
      </w:r>
      <w:r>
        <w:rPr>
          <w:rFonts w:ascii="Times New Roman" w:hAnsi="Times New Roman" w:cs="Times New Roman"/>
          <w:sz w:val="24"/>
          <w:szCs w:val="24"/>
        </w:rPr>
        <w:t xml:space="preserve">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критерий принятия решения: наличие/отсутствие у заявителя права на получение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результат выполнения административной процедуры: подписание решения о предоставлении услуги или уведомления об отказе в предоставлении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3.1.1.4. Выдача результата.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подписанное решение о предоставлении жилого помещения и договора социального найма жилого помещения муниципального жилищного фонда.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и(или) максимальный срок его выполнения: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не позднее 3 рабочих дней с даты окончания третьей административной процедуры.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действия данной административной процедуры.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административной процедуры: должностное лицо, ответственное за делопроизводство.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3.1.2. Последовательность действий при предоставлении муниципальной услуги, указанной в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п.п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 1.2.2 – 1.2.4 включает в себя следующие административные процедуры: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прием и регистрация заявления – 1 рабочий день;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рассмотрение заявления об оказании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 услуги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– 10 рабочих дней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10 рабочих дней;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выдача результата – 4 рабочих дней;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3.1.2.1. Прием и регистрация заявления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поступление в ОМСУ заявления и документов, предусмотренных </w:t>
      </w:r>
      <w:hyperlink r:id="rId20" w:tooltip="consultantplus://offline/ref=C67E114873405C3E99F12B24AA367F2B4A79C5CBFAE723E06F517FB5E312DCC105E48E17D768A1DCBBFF946D6D3F928E35D26BA1CE150EA4V9xEN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.3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и(или) максимальный срок его выполнения: должностное лицо, ответственное за делопр</w:t>
      </w:r>
      <w:r>
        <w:rPr>
          <w:rFonts w:ascii="Times New Roman" w:hAnsi="Times New Roman" w:cs="Times New Roman"/>
          <w:sz w:val="24"/>
          <w:szCs w:val="24"/>
        </w:rPr>
        <w:t xml:space="preserve">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административного действия: должностное лицо, ответственное за прием заявления и документов, предусмотренных </w:t>
      </w:r>
      <w:hyperlink r:id="rId21" w:tooltip="consultantplus://offline/ref=C67E114873405C3E99F12B24AA367F2B4A79C5CBFAE723E06F517FB5E312DCC105E48E17D768A1DCBBFF946D6D3F928E35D26BA1CE150EA4V9xEN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.3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ассмотрение документов об оказании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муниципальной  услуги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а также направление запросов и получение ответов в рамках межведомственного информационного взаимодействия и (или)  иных запросов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получение сведений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рамках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межведомственного информационного взаимодействия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и(или) максимальный срок его выполнения: 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22" w:tooltip="consultantplus://offline/ref=AD451AB1D72ABA5A45B8D00FEE991AA1AD23DFC59CDC779C9E25E199FF23DC1B03FD84C2D85F2DD6646DB03CA9ED68C88AC4A797CC511CCEzDB3O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</w:t>
      </w:r>
      <w:r>
        <w:rPr>
          <w:rFonts w:ascii="Times New Roman" w:hAnsi="Times New Roman" w:cs="Times New Roman"/>
          <w:sz w:val="24"/>
          <w:szCs w:val="24"/>
        </w:rPr>
        <w:t xml:space="preserve">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</w:t>
      </w:r>
      <w:r>
        <w:rPr>
          <w:rFonts w:ascii="Times New Roman" w:hAnsi="Times New Roman" w:cs="Times New Roman"/>
          <w:sz w:val="24"/>
          <w:szCs w:val="24"/>
        </w:rPr>
        <w:t xml:space="preserve">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административной процедуры: должностное лицо, ответственное за формирование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Критерий принятия решения: наличие/отсутствие у заявителя права на получение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Результат выполнения административной процедуры: подготовка проекта решения о предоставлении услуги или об отказе в предоставлении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3.1.1.3.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 (административных действий), продолжительность и(или) максим</w:t>
      </w:r>
      <w:r>
        <w:rPr>
          <w:rFonts w:ascii="Times New Roman" w:hAnsi="Times New Roman" w:cs="Times New Roman"/>
          <w:sz w:val="24"/>
          <w:szCs w:val="24"/>
        </w:rPr>
        <w:t xml:space="preserve">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критерий принятия решения: наличие/отсутствие у заявителя права на получение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результат выполнения административной процедуры: подписание решения о предоставлении услуги или уведомления об отказе в предоставлении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3.1.1.4. Выдача результата.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основание для начала административной процедуры: подписанное решение о предоставлении жилого помещения и договора социального найма жилого помещения муниципального жилищного фонда.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 административного действия, продолжительность и(или) максимальный срок его выполнения: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не позднее 3 рабочих дней с даты окончания третьей административной процедуры.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действия данной административной процедуры.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лицо, ответственное за выполнение административной процедуры: должностное лицо, ответственное за делопроизводство.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3.2.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23" w:tooltip="consultantplus://offline/ref=6FF05DF045A12291B2D9A5DCFBD20EDAAE17F09CB48E77ED73983AA34A9D030D8F03C58DB9BB5334DB79694146W154M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210-ФЗ, Федеральным </w:t>
      </w:r>
      <w:hyperlink r:id="rId24" w:tooltip="consultantplus://offline/ref=6FF05DF045A12291B2D9A5DCFBD20EDAAE15F49EB38E77ED73983AA34A9D030D8F03C58DB9BB5334DB79694146W154M" w:history="1">
        <w:r>
          <w:rPr>
            <w:rFonts w:ascii="Times New Roman" w:hAnsi="Times New Roman" w:cs="Times New Roman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149-ФЗ </w:t>
      </w:r>
      <w:r>
        <w:rPr>
          <w:rFonts w:ascii="Times New Roman" w:hAnsi="Times New Roman" w:cs="Times New Roman"/>
          <w:sz w:val="24"/>
          <w:szCs w:val="24"/>
        </w:rPr>
        <w:t xml:space="preserve">«Об информации, информационных технологиях и о защите информации», </w:t>
      </w:r>
      <w:hyperlink r:id="rId25" w:tooltip="consultantplus://offline/ref=6FF05DF045A12291B2D9A5DCFBD20EDAA91FF39EB68E77ED73983AA34A9D030D8F03C58DB9BB5334DB79694146W154M" w:history="1">
        <w:r>
          <w:rPr>
            <w:rFonts w:ascii="Times New Roman" w:hAnsi="Times New Roman" w:cs="Times New Roman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ПГУ ЛО либо через ЕПГУ без личной явки на прием в ОМСУ.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идентификацию и аутентификацию в ЕСИА;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электронной форме заявление на оказание государственной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приложить к заявлению электронные документы и направить пакет электронных документов в ОМС посредством функционала ЕПГУ или ПГУ ЛО.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«</w:t>
      </w:r>
      <w:r>
        <w:rPr>
          <w:rFonts w:ascii="Times New Roman" w:hAnsi="Times New Roman" w:cs="Times New Roman"/>
          <w:sz w:val="24"/>
          <w:szCs w:val="24"/>
        </w:rPr>
        <w:t xml:space="preserve">Межвед</w:t>
      </w:r>
      <w:r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При предоставлении муниципальной услуги через ПГУ ЛО либо через ЕПГУ должностное лицо ОМСУ выполняет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r>
        <w:rPr>
          <w:rFonts w:ascii="Times New Roman" w:hAnsi="Times New Roman" w:cs="Times New Roman"/>
          <w:sz w:val="24"/>
          <w:szCs w:val="24"/>
        </w:rPr>
        <w:t xml:space="preserve">Межвед</w:t>
      </w:r>
      <w:r>
        <w:rPr>
          <w:rFonts w:ascii="Times New Roman" w:hAnsi="Times New Roman" w:cs="Times New Roman"/>
          <w:sz w:val="24"/>
          <w:szCs w:val="24"/>
        </w:rPr>
        <w:t xml:space="preserve"> ЛО" формы о принятом решении и переводит дело в архив АИС "</w:t>
      </w:r>
      <w:r>
        <w:rPr>
          <w:rFonts w:ascii="Times New Roman" w:hAnsi="Times New Roman" w:cs="Times New Roman"/>
          <w:sz w:val="24"/>
          <w:szCs w:val="24"/>
        </w:rPr>
        <w:t xml:space="preserve">Межвед</w:t>
      </w:r>
      <w:r>
        <w:rPr>
          <w:rFonts w:ascii="Times New Roman" w:hAnsi="Times New Roman" w:cs="Times New Roman"/>
          <w:sz w:val="24"/>
          <w:szCs w:val="24"/>
        </w:rPr>
        <w:t xml:space="preserve"> ЛО";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уведомляет заявителя о принятом решении с помощью указанных в заявлении средств связи, затем направляет д</w:t>
      </w:r>
      <w:r>
        <w:rPr>
          <w:rFonts w:ascii="Times New Roman" w:hAnsi="Times New Roman" w:cs="Times New Roman"/>
          <w:sz w:val="24"/>
          <w:szCs w:val="24"/>
        </w:rPr>
        <w:t xml:space="preserve">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26" w:tooltip="consultantplus://offline/ref=6FF05DF045A12291B2D9BACDEED20EDAA812F39BB28D77ED73983AA34A9D030D9D039D81B9B24834D36C3F100043A90F4F80EB83364BD6FCWC59M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ОМСУ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ОМСУ/МФЦ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</w:t>
      </w:r>
      <w:r>
        <w:rPr>
          <w:rFonts w:ascii="Times New Roman" w:hAnsi="Times New Roman" w:cs="Times New Roman"/>
          <w:sz w:val="24"/>
          <w:szCs w:val="24"/>
        </w:rPr>
        <w:t xml:space="preserve">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 течение 5 рабочих дней со дня регистрации заявления об исправлении опечаток и (или) ошибок в выданных в результате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</w:t>
      </w:r>
      <w:r>
        <w:rPr>
          <w:rFonts w:ascii="Times New Roman" w:hAnsi="Times New Roman" w:cs="Times New Roman"/>
          <w:sz w:val="24"/>
          <w:szCs w:val="24"/>
        </w:rPr>
        <w:t xml:space="preserve">ние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и(или) ошибок.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 xml:space="preserve">IV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контро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ля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исполнением административного регламента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Порядок осуществления текущего контроля за собл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том числе порядок и формы контроля за полнотой и качеством предоставления муниципальной услуги.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напр., не чаще одного раза в три года) в соответствии с планом проведения проверок, утвержденным руководителем ОМСУ.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before="60" w:after="6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ОМСУ/Организации.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before="60" w:after="6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проведении проверки издается правовой акт ОМСУ/Организации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before="60" w:after="60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Ответственность должностных лиц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ОМСУ несет персональную ответственность за обеспечение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ОМСУ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 несут персональную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неисполнение или ненадлежащее исполнение административных процедур при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Граждане, их объединения и организации также имеют право: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направлять замечания и предложения по улучшению доступности и качества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вносить предложения о мерах по устранению нарушений настоящего регламента.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4.5. Должностные лица ОМСУ принимают меры к прекращению допущенных нарушений, устраняют причины и условия, способствующие совершению нарушений.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 также должностных лиц органа, предоставляющего муниципальную услугу, муниципальных служащих, многофункционального центра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муниципальных услуг, работника многофункционального центра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муниципальных услуг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в том числе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отказ органа, предоставляющего муници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многофункционального центра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многофункционального центра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учредителем ГБУ ЛО «МФЦ»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7" w:tooltip="consultantplus://offline/ref=9E89AAB0FD1A9BBB11134009C3227FCE53C937EAAAAF9618AB29B9236EFDAC595A33BB2E8En8E7J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части 5 статьи 11.2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об обжа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8" w:tooltip="consultantplus://offline/ref=9E89AAB0FD1A9BBB11134009C3227FCE53C937EAAAAF9618AB29B9236EFDAC595A33BB26n8E7J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статьей 11.1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5.6. Жалоба, пост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упившая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установления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contextualSpacing/>
        <w:jc w:val="center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caps/>
          <w:sz w:val="24"/>
          <w:szCs w:val="24"/>
          <w:lang w:val="en-US"/>
        </w:rPr>
        <w:t xml:space="preserve">vi</w:t>
      </w:r>
      <w:r>
        <w:rPr>
          <w:rFonts w:ascii="Times New Roman" w:hAnsi="Times New Roman" w:eastAsia="Calibri" w:cs="Times New Roman"/>
          <w:b/>
          <w:bCs/>
          <w:caps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Особенности выполнения административных процедур (действий) в многофункциональных центрах предоставления муниципальных услуг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2"/>
      </w:pPr>
      <w:r>
        <w:rPr>
          <w:rFonts w:ascii="Times New Roman" w:hAnsi="Times New Roman" w:eastAsia="Calibri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подразделениях ГБУ ЛО «МФЦ» при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наличии вступившего в силу соглашения о взаимодействии между ГБУ ЛО «МФЦ» и ОМСУ (далее – соглашение).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6.2. В случае подачи документов в ОМСУ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удостоверяет личность заявителя или личность и полномочия представителя заявителя - в случае обращения физического лица;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определяет предмет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д) осуществляет ска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ж) направляет копии документов и реестр документов в ОМСУ: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(в составе пакетов электронных дел) в день обращения заявителя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предоставления оригин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 установлении работником МФЦ следующих фактов: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представление заявителем неполного комплекта документов, указанных в </w:t>
      </w:r>
      <w:hyperlink r:id="rId29" w:tooltip="consultantplus://offline/ref=609FA64C60AAB6FA71023C84FA0C43E85BA4683C14077ACDBD35001FFE32A1D95189EE26D8928D1DE10A81F514B19E36F18FF1FF544871D1vCPFN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r:id="rId30" w:tooltip="consultantplus://offline/ref=609FA64C60AAB6FA71023C84FA0C43E85BA4683C14077ACDBD35001FFE32A1D95189EE26D8928D18E40A81F514B19E36F18FF1FF544871D1vCPFN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заявителю, какие необходимые документы им не представлены;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31" w:tooltip="consultantplus://offline/ref=609FA64C60AAB6FA71023C84FA0C43E85BA4683C14077ACDBD35001FFE32A1D95189EE26D892811AE90A81F514B19E36F18FF1FF544871D1vCPFN" w:history="1">
        <w:r>
          <w:rPr>
            <w:rFonts w:ascii="Times New Roman" w:hAnsi="Times New Roman" w:cs="Times New Roman"/>
            <w:sz w:val="24"/>
            <w:szCs w:val="24"/>
          </w:rPr>
          <w:t xml:space="preserve">решение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6, с указанием перечня документов, которые заявителю необходимо представить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несоответствие категории заявителя кругу лиц, имеющих право на получение муниципальной услуги, указанных в </w:t>
      </w:r>
      <w:hyperlink r:id="rId32" w:tooltip="consultantplus://offline/ref=609FA64C60AAB6FA71023C84FA0C43E85BA4683C14077ACDBD35001FFE32A1D95189EE26D8928C1DE60A81F514B19E36F18FF1FF544871D1vCPFN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r:id="rId33" w:tooltip="consultantplus://offline/ref=609FA64C60AAB6FA71023C84FA0C43E85BA4683C14077ACDBD35001FFE32A1D95189EE26D8928D18E40A81F514B19E36F18FF1FF544871D1vCPFN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заявителю об отсутствии у него права на получение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34" w:tooltip="consultantplus://offline/ref=609FA64C60AAB6FA71023C84FA0C43E85BA4683C14077ACDBD35001FFE32A1D95189EE26D892811AE90A81F514B19E36F18FF1FF544871D1vCPFN" w:history="1">
        <w:r>
          <w:rPr>
            <w:rFonts w:ascii="Times New Roman" w:hAnsi="Times New Roman" w:cs="Times New Roman"/>
            <w:sz w:val="24"/>
            <w:szCs w:val="24"/>
          </w:rPr>
          <w:t xml:space="preserve">решение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6.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6.4.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указании заявителем места получения ответа (результата предоставле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Работник  МФЦ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ответственный за выдачу документов, полученных от ОМСУ по результатам рассмотрения представленн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outlineLvl w:val="0"/>
      </w:pPr>
      <w:r>
        <w:rPr>
          <w:rFonts w:ascii="Times New Roman" w:hAnsi="Times New Roman" w:eastAsia="Calibri" w:cs="Times New Roman"/>
          <w:sz w:val="24"/>
          <w:szCs w:val="24"/>
        </w:rPr>
        <w:t xml:space="preserve">6.5. При ввод</w:t>
      </w:r>
      <w:r>
        <w:rPr>
          <w:rFonts w:ascii="Times New Roman" w:hAnsi="Times New Roman" w:eastAsia="Calibri" w:cs="Times New Roman"/>
          <w:sz w:val="24"/>
          <w:szCs w:val="24"/>
        </w:rPr>
        <w:t xml:space="preserve">е безбумажного электронного документооборота административные процедуры регламентируются нормативным правовым актом Ленинградской области и (или) соглашением,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3969" w:firstLine="567"/>
        <w:jc w:val="right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left="3969"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792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  <w:t xml:space="preserve">(наименование ОМСУ)</w:t>
      </w:r>
      <w:r>
        <w:rPr>
          <w:rFonts w:ascii="Times New Roman" w:hAnsi="Times New Roman" w:eastAsia="Times New Roman" w:cs="Times New Roman"/>
          <w:bCs/>
          <w:caps/>
          <w:spacing w:val="2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РАСПОРЯЖЕНИЕ  (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t xml:space="preserve">постановление) </w:t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  <w:r>
        <w:rPr>
          <w:rFonts w:ascii="Times New Roman" w:hAnsi="Times New Roman" w:eastAsia="Times New Roman" w:cs="Times New Roman"/>
          <w:caps/>
          <w:spacing w:val="2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___________ (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дата) 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 №          </w:t>
      </w:r>
      <w:r>
        <w:rPr>
          <w:rFonts w:ascii="Times New Roman" w:hAnsi="Times New Roman" w:eastAsia="Calibri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 предоставлении жилого помещения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договору социального найма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семье 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соответствии 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1, 3 - 5 ст. 57 Жилищного кодекса Российской Федерации, на основании личных заявлений и представленных документов, администрация муниципального образования 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 о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а н о в л я е т: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Предоставить семье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 по договору социального найма _____________________, общей площадью __________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кв.м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расположенную по адресу: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в связи с подходом очереди.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______________________________________ (указывается структурное подразделение ОМСУ) администрации ___________________________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заключить с ____________________________ договор социального найма на предоставленное жилое помещение.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426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Снять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учета в качестве нуждающихся в жилых помещениях, предоставляемых по договорам социального найма 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 составом семьи ______________ человека (_____________________________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_)  состоящих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учете с ___________ года.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Основания: 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/>
        <w:tabs>
          <w:tab w:val="left" w:pos="45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Настоящее постановление вступает в силу с момента принятия.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after="0"/>
        <w:tabs>
          <w:tab w:val="left" w:pos="45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Контроль за исполнением постановления возложить на 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Договор социального найма жилого помещения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                                                                                          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 одной стороны, и гражданин(ка) 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№ ____________ заключили настоящий договор о нижеследующем.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I. Предмет договора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Совместно с Нанимателем в жилое помещение вселяются следующие члены семьи: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____________________________________________________________________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Наниматель обязан: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принять от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соблюдать правила пользования жилыми помещениями;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использовать жилое помещение в соответствии с его назначением;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поддерживать в исправном состоянии жилое помещение, санитарно-техническое и иное оборудование,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или в соответствующую управляющую организацию;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доме или оборудования в нем либо связано с производством капитального ремонта дома, то они производятся за счет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организацией, предложенной им;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з) своевременно и в полном объеме вносить в установленном поря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и) переселиться с членами своей семьи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жилое помещение, отвечающее санитарным и техническим требованиям;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или уполномоченных им лиц, представителей органов государственного надзора и 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м) информировать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обязан: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передать Нанимат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осуществлять капитальный ремонт жилого помещения.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 неисполнении или ненадлежащем исполнении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обязанностей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предоставить Нанимателю и членам его семьи в порядке, предусмотренном Жилищным кодексом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з) контролировать качество предоставляемых жилищно-коммунальных услуг;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м) нести иные обязанности, предусмотренные законодательством Российской Федерации.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II. Права сторон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Наниматель вправе: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пользоваться общим имуществом многоквартирного дома;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не требуется;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сохранить права на жилое помещение при временном отсутствии его и членов его семьи;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требовать от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 Члены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вправе: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III. Порядок изменения, расторжения и прекращения договора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11. По требованию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в судебном порядке в следующих случаях: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использование Нанимателем жилого помещения не по назначению;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IV. Прочие условия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14. Настоящий договор составлен в 2 экземплярах, один из которых находится 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другой - у Нанимателя.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Наймодатель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Наниматель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                                                                              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М.П.                                                                                                (подпись)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  <w:t xml:space="preserve">Приложение № 3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</w:rPr>
      </w:r>
    </w:p>
    <w:p>
      <w:pPr>
        <w:ind w:left="3969" w:firstLine="567"/>
        <w:jc w:val="right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left="3969"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Наименование уполномоченного органа исполнительной власти субъекта Российской Федерации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или органа местного самоуправления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103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Кому 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103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(фамилия, имя, отчество)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103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103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103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103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(телефон и адрес электронной почты)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center"/>
        <w:spacing w:after="0" w:line="240" w:lineRule="auto"/>
        <w:widowControl w:val="off"/>
        <w:tabs>
          <w:tab w:val="left" w:pos="0" w:leader="none"/>
          <w:tab w:val="left" w:pos="3885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center"/>
        <w:spacing w:after="0" w:line="240" w:lineRule="auto"/>
        <w:widowControl w:val="off"/>
        <w:tabs>
          <w:tab w:val="left" w:pos="0" w:leader="none"/>
          <w:tab w:val="left" w:pos="3885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об отказе в предоставлении услуги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center"/>
        <w:spacing w:after="0" w:line="240" w:lineRule="auto"/>
        <w:widowControl w:val="off"/>
        <w:tabs>
          <w:tab w:val="left" w:pos="0" w:leader="none"/>
          <w:tab w:val="left" w:pos="3885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«Заключение договора социального найма жилого помещения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муниципального жилищного фонда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spacing w:after="0" w:line="240" w:lineRule="auto"/>
        <w:widowControl w:val="off"/>
        <w:tabs>
          <w:tab w:val="left" w:pos="0" w:leader="none"/>
          <w:tab w:val="left" w:pos="388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spacing w:after="0" w:line="240" w:lineRule="auto"/>
        <w:widowControl w:val="off"/>
        <w:tabs>
          <w:tab w:val="left" w:pos="0" w:leader="none"/>
          <w:tab w:val="left" w:pos="388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  <w:t xml:space="preserve">        № 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spacing w:after="0" w:line="240" w:lineRule="auto"/>
        <w:widowControl w:val="off"/>
        <w:tabs>
          <w:tab w:val="left" w:pos="0" w:leader="none"/>
          <w:tab w:val="left" w:pos="388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  <w:tab w:val="left" w:pos="166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_________ № _______________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  <w:tab w:val="left" w:pos="166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tbl>
      <w:tblPr>
        <w:tblW w:w="0" w:type="auto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387"/>
        <w:gridCol w:w="3913"/>
        <w:gridCol w:w="3677"/>
      </w:tblGrid>
      <w:tr>
        <w:tblPrEx/>
        <w:trPr>
          <w:trHeight w:val="878"/>
        </w:trPr>
        <w:tc>
          <w:tcPr>
            <w:tcW w:w="2386" w:type="dxa"/>
            <w:textDirection w:val="lrTb"/>
            <w:noWrap w:val="false"/>
          </w:tcPr>
          <w:p>
            <w:pPr>
              <w:contextualSpacing/>
              <w:ind w:right="-1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пункта административного регламента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основания для отказа в соответствии с единым стандартом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Разъяснение причин отказа в предоставлении услуги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79"/>
        </w:trPr>
        <w:tc>
          <w:tcPr>
            <w:tcW w:w="2386" w:type="dxa"/>
            <w:textDirection w:val="lrTb"/>
            <w:noWrap w:val="false"/>
          </w:tcPr>
          <w:p>
            <w:pPr>
              <w:contextualSpacing/>
              <w:ind w:right="-1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18"/>
        </w:trPr>
        <w:tc>
          <w:tcPr>
            <w:tcW w:w="2386" w:type="dxa"/>
            <w:textDirection w:val="lrTb"/>
            <w:noWrap w:val="false"/>
          </w:tcPr>
          <w:p>
            <w:pPr>
              <w:contextualSpacing/>
              <w:ind w:right="-1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Представленными документами и сведениями не подтверждается право гражданина на предоставление жилого помещения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82"/>
        </w:trPr>
        <w:tc>
          <w:tcPr>
            <w:tcW w:w="2386" w:type="dxa"/>
            <w:textDirection w:val="lrTb"/>
            <w:noWrap w:val="false"/>
          </w:tcPr>
          <w:p>
            <w:pPr>
              <w:contextualSpacing/>
              <w:ind w:right="-1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95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 права на предоставление муниципальной услуги: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заявитель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не  относится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к категории лиц, указанных в п.1.2.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06"/>
        </w:trPr>
        <w:tc>
          <w:tcPr>
            <w:tcW w:w="2386" w:type="dxa"/>
            <w:textDirection w:val="lrTb"/>
            <w:noWrap w:val="false"/>
          </w:tcPr>
          <w:p>
            <w:pPr>
              <w:contextualSpacing/>
              <w:ind w:right="-1"/>
              <w:spacing w:after="0" w:line="240" w:lineRule="auto"/>
              <w:widowControl w:val="off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9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Представленные заявителем документы недействительны/ указанные в заявлении сведения недостоверны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contextualSpacing/>
        <w:ind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Разъяснение причин отказа: 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Дополнительно информируем: 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 вправе повторно обратиться в ОМСУ с заявлением о предоставлении услуги после устранения указанных нарушений.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567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ОМСУ, а также в судебном порядке.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  ___________            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подпись)                    (расшифровка подписи)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принявшего решение)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«__»  _______________ 20__ 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М.П.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№ 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4536"/>
        <w:jc w:val="right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ind w:left="4536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Главе администрации муниципального образования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заявителя ________________________________________ 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имя,  отчество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 представителя заявителя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jc w:val="center"/>
        <w:spacing w:after="0" w:line="240" w:lineRule="auto"/>
        <w:tabs>
          <w:tab w:val="left" w:pos="4820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фамилия, 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имя,  отчество</w:t>
      </w:r>
      <w:r>
        <w:rPr>
          <w:rFonts w:ascii="Times New Roman" w:hAnsi="Times New Roman" w:eastAsia="Calibri" w:cs="Times New Roman"/>
          <w:i/>
          <w:sz w:val="24"/>
          <w:szCs w:val="24"/>
          <w:vertAlign w:val="superscript"/>
        </w:rPr>
        <w:t xml:space="preserve">, дата рождения  заполняется представителем заявителя от имени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Адрес постоянного места жительства заявителя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 w:right="57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  <w:pBdr>
          <w:top w:val="single" w:color="000000" w:sz="4" w:space="1"/>
        </w:pBd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4536"/>
        <w:spacing w:after="0" w:line="240" w:lineRule="auto"/>
        <w:tabs>
          <w:tab w:val="left" w:pos="5529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contextualSpacing/>
        <w:ind w:right="-1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Заявление о предоставлении жилого помещения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по договору социального найма и заключении договора социального найма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/>
        <w:jc w:val="center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жилого помещения муниципального жилищного фонда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contextualSpacing/>
        <w:ind w:right="-1" w:firstLine="708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708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представителе заявителя при подаче документов представителем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73"/>
        <w:gridCol w:w="3450"/>
        <w:gridCol w:w="288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Реквизиты документа, подтверждающего полномочия представителя заявителя: 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(номер, серия, наименование органа/организации, выдавшего документ, дата выдачи)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заявителе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71"/>
        <w:gridCol w:w="3450"/>
        <w:gridCol w:w="28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Прошу предоставить мне и членам моей семьи, состоящим на учете в качестве нуждающихся в жилом помещении, предоставляемом по договору социального найма жилого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помещения  муниципального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жилищного фонда, жилое помещение.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Члены семьи: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767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1932"/>
        <w:gridCol w:w="1732"/>
      </w:tblGrid>
      <w:tr>
        <w:tblPrEx/>
        <w:trPr>
          <w:trHeight w:val="1851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Фамилия, имя, отчество членов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дата рождения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Отношение к работе, учебе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(серия и номер, кем, когда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/свидетельства о рождении (номер и дата актовой записи, наименование органа, составившего запись)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(супруга)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члены семьи, совместно проживающие (указать какие)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ind w:firstLine="72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2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2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767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>
        <w:tblPrEx/>
        <w:trPr>
          <w:trHeight w:val="628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об изменении ФИО (указывается ФИО) до изменения и основание изменений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регистрации брака – для супруга/супруги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30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расторжении брака для супруга/супруги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9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>
        <w:tblPrEx/>
        <w:trPr>
          <w:trHeight w:val="309"/>
        </w:trPr>
        <w:tc>
          <w:tcPr>
            <w:tcW w:w="37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доходах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вид полученного дохода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Кем получен доход (ФИО)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tcW w:w="5953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Сведения о трудоустройстве заявителя на дату подачи заявления (да/нет) с указанием наименования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организации и даты трудоустройства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3"/>
            <w:tcW w:w="5953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имею трудовой книжки и (или) сведений о трудовой деятельности, предусмотренных Трудовым кодексом Российской Федерации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нигде не работал(а) и не работаю по трудовому договору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603"/>
        </w:trPr>
        <w:tc>
          <w:tcPr>
            <w:tcW w:w="374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осуществляю деятельность в качестве индив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74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наследуемые и подаренные денежные средства (при наличии)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2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Прошу исключить из общей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суммы  дохода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 выплаченные  алименты  в  сумме_______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.________коп., удерживаемые по 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(основание для удержания алиментов, Ф.И.О. лица, в пользу которого производятся удержания)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767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>
        <w:tblPrEx/>
        <w:trPr>
          <w:trHeight w:val="1291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так же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77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 Перечнем видов доходов, а также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согласие на обработку персональных данных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предупреждены,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выявления сведений, не 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услуги и мы будем сняты с учета в установленном законом порядке.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767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ОМСУ/Организации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электронной почте: (указать адрес электронной почты)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Подпись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2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20"/>
        <w:spacing w:before="240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15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Дата принятия заявления «______» _____________ 20_____ года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Заявителю выдана расписка в получении заявления и прилагаемых копий документов.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margin" w:tblpXSpec="left" w:vertAnchor="text" w:tblpY="-33" w:leftFromText="180" w:topFromText="0" w:rightFromText="180" w:bottomFromText="0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>
        <w:tblPrEx/>
        <w:trPr>
          <w:trHeight w:val="45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38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(должность)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ind w:left="720"/>
        <w:jc w:val="right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(Место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печати) 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contextualSpacing/>
        <w:ind w:right="-1" w:firstLine="708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708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708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708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708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right="-1" w:firstLine="708"/>
        <w:spacing w:after="0" w:line="240" w:lineRule="auto"/>
        <w:widowControl w:val="off"/>
        <w:tabs>
          <w:tab w:val="left" w:pos="0" w:leader="none"/>
          <w:tab w:val="left" w:pos="54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Административному регламенту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униципальной услуги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 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tabs>
          <w:tab w:val="left" w:pos="142" w:leader="none"/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" w:name="P659"/>
      <w:r/>
      <w:bookmarkEnd w:id="1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телефон 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(выбрать необходимое)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изменении договора социального найма жилого помещения муниципального жилищного фонда;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получение дубликата договора социального найма жилого помещения муниципального жилищного фонда;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заключение договора социального найма жилого помещения муниципального жилищного фонда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представителе заявителя при подаче документов представителем заявителя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72"/>
        <w:gridCol w:w="3451"/>
        <w:gridCol w:w="288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Сведения о заявителе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4828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71"/>
        <w:gridCol w:w="3450"/>
        <w:gridCol w:w="28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Паспорт РФ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серия и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дата выдачи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7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код подразделения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Прошу Вас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(выбрать необходимое)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изменить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договор социального найма жилого помещения муниципального жилищного фонда;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выдать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дубликат договора социального найма жилого помещения муниципального жилищного фонда;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9"/>
        </w:num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заключить договор социального найма жилого помещения муниципального жилищного фонда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адресу:_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________________, заключенный «__»_______________ ______ года.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Прошу внести следующие изменения в договор социального найма (в случае необходимости внесения изменений)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*Члены семьи: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767"/>
        <w:tblW w:w="0" w:type="auto"/>
        <w:tblLook w:val="04A0" w:firstRow="1" w:lastRow="0" w:firstColumn="1" w:lastColumn="0" w:noHBand="0" w:noVBand="1"/>
      </w:tblPr>
      <w:tblGrid>
        <w:gridCol w:w="1019"/>
        <w:gridCol w:w="2761"/>
        <w:gridCol w:w="2343"/>
        <w:gridCol w:w="3624"/>
      </w:tblGrid>
      <w:tr>
        <w:tblPrEx/>
        <w:trPr>
          <w:trHeight w:val="1564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Фамилия, имя, отчество членов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дата рождения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Родственные отношения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6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(серия и номер, кем, когда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/свидетельства о рождении (номер и дата актовой записи, наименование органа, составившего запись)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(супруга)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36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члены семьи, совместно проживающие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(указать какие)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ind w:firstLine="72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767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>
        <w:tblPrEx/>
        <w:trPr>
          <w:trHeight w:val="628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регистрации брака – для супруга/супруги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регистрации брака – для иных членов семьи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об изменении ФИО (для всех)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28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рождении ребенка/детей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 смерти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93"/>
        </w:trPr>
        <w:tc>
          <w:tcPr>
            <w:tcW w:w="51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актовой записи об установлении отцовства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767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>
        <w:tblPrEx/>
        <w:trPr>
          <w:trHeight w:val="99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так же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согласие на обработку персональных данных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486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5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*Согласие всех членов семьи на заключение договора социального найма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(ФИО (полностью, подпись, 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(ФИО (полностью, подпись, 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(ФИО (полностью, подпись, дата)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09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Style w:val="767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руки в МФЦ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в электронной форме в личный кабинет на ПГУ ЛО/ЕПГУ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по электронной почте: (указать адрес электронной почты)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20"/>
        <w:spacing w:before="120"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Подпись заявителя: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  <w:trHeight w:val="20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20"/>
        <w:spacing w:before="120" w:after="120" w:line="240" w:lineRule="auto"/>
        <w:shd w:val="clear" w:color="auto" w:fill="ffffff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Подписи совершеннолетних членов семьи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(в случае включения в договор социального найма новых членов семьи/в случае замены нанимателя):</w:t>
      </w:r>
      <w:bookmarkStart w:id="2" w:name="_GoBack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20"/>
        <w:spacing w:before="240"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numPr>
          <w:ilvl w:val="0"/>
          <w:numId w:val="15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numPr>
          <w:ilvl w:val="0"/>
          <w:numId w:val="15"/>
        </w:numPr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Дата принятия заявления «______» _____________ 20_____ года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Заявителю выдана расписка в получении заявления и прилагаемых копий документов.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margin" w:tblpXSpec="left" w:vertAnchor="text" w:tblpY="-33" w:leftFromText="180" w:topFromText="0" w:rightFromText="180" w:bottomFromText="0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>
        <w:tblPrEx/>
        <w:trPr>
          <w:trHeight w:val="458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38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(должность)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</w:rPr>
      </w:r>
    </w:p>
    <w:p>
      <w:pPr>
        <w:ind w:left="720"/>
        <w:jc w:val="right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(Место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печати) 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left="72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Приложение № 6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3969" w:firstLine="567"/>
        <w:jc w:val="right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contextualSpacing/>
        <w:ind w:left="3969" w:right="-1" w:firstLine="567"/>
        <w:jc w:val="right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Кому 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(фамилия, имя, отчество)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4820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(телефон и адрес электронной почты)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РЕШЕНИЕ</w:t>
      </w:r>
      <w:r>
        <w:rPr>
          <w:rFonts w:ascii="Courier New" w:hAnsi="Courier New" w:eastAsia="Times New Roman" w:cs="Courier New"/>
          <w:bCs/>
          <w:sz w:val="24"/>
          <w:szCs w:val="24"/>
          <w:lang w:eastAsia="ru-RU"/>
        </w:rPr>
      </w:r>
    </w:p>
    <w:p>
      <w:pPr>
        <w:jc w:val="center"/>
        <w:spacing w:after="0" w:line="216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«Заключение договора социального найма жилого помещения муниципального жилищного фонда»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     № _____________ 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Жилищным кодексом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 административного регламента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Разъяснение причин отказа в предоставлении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подано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ОМСУ, в полномочия которых не входит предоставление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подано лицом, не уполномоченным на осуществление таких действий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Указывается исчерпывающий перечень документов, не представленных заявителем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Представленные документы содержат подчистки и исправления текста, не заверенные в порядке,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установленном законодательством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Указывается исчерпывающий перечень документов, содержащих подчистки и исправления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5" w:type="dxa"/>
            <w:textDirection w:val="lrTb"/>
            <w:noWrap w:val="false"/>
          </w:tcPr>
          <w:p>
            <w:pPr>
              <w:ind w:left="199"/>
              <w:jc w:val="both"/>
              <w:spacing w:after="0" w:line="240" w:lineRule="auto"/>
              <w:tabs>
                <w:tab w:val="left" w:pos="1440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Представленные заявителем документы не отвечают требованиям, установленным административным регламентом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Указываются основания такого вывода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Вы вправе повторно обратиться в ОМСУ, МФЦ с заявлением о предоставлении услуги после устранения указанных нарушений.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ОМСУ/МФЦ, а также в судебном порядке.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  ___________            ________________________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(должность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подпись)                    (расшифровка подписи)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сотрудника органа МСУ/МФЦ,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принявшего решение)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«__»  _______________ 20__ г.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М.П.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left="57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851" w:right="991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61"/>
      </w:pPr>
      <w:r>
        <w:rPr>
          <w:rStyle w:val="763"/>
        </w:rPr>
        <w:footnoteRef/>
      </w:r>
      <w:r>
        <w:t xml:space="preserve"> заполняются для подтверждения </w:t>
      </w:r>
      <w:r>
        <w:t xml:space="preserve">малоимущности</w:t>
      </w:r>
      <w:r/>
    </w:p>
  </w:footnote>
  <w:footnote w:id="3">
    <w:p>
      <w:pPr>
        <w:pStyle w:val="761"/>
      </w:pPr>
      <w:r>
        <w:rPr>
          <w:rStyle w:val="763"/>
        </w:rPr>
        <w:footnoteRef/>
      </w:r>
      <w:r>
        <w:t xml:space="preserve"> </w:t>
      </w:r>
      <w:r>
        <w:t xml:space="preserve">заполняются для подтверждения </w:t>
      </w:r>
      <w:r>
        <w:t xml:space="preserve">малоимущности</w:t>
      </w:r>
      <w:r/>
    </w:p>
  </w:footnote>
  <w:footnote w:id="4">
    <w:p>
      <w:pPr>
        <w:pStyle w:val="761"/>
      </w:pPr>
      <w:r>
        <w:rPr>
          <w:rStyle w:val="763"/>
        </w:rPr>
        <w:footnoteRef/>
      </w:r>
      <w:r>
        <w:t xml:space="preserve"> заполняются для подтверждения </w:t>
      </w:r>
      <w:r>
        <w:t xml:space="preserve">малоимущности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1215"/>
      </w:pPr>
      <w:rPr>
        <w:rFonts w:hint="default"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755" w:hanging="1215"/>
      </w:pPr>
      <w:rPr>
        <w:rFonts w:hint="default"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95" w:hanging="1215"/>
      </w:pPr>
      <w:rPr>
        <w:rFonts w:hint="default"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1215"/>
      </w:pPr>
      <w:rPr>
        <w:rFonts w:hint="default" w:ascii="Times New Roman" w:hAnsi="Times New Roman" w:cs="Times New Roman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75" w:hanging="1215"/>
      </w:pPr>
      <w:rPr>
        <w:rFonts w:hint="default" w:ascii="Times New Roman" w:hAnsi="Times New Roman" w:cs="Times New Roman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  <w:rPr>
        <w:rFonts w:hint="default" w:ascii="Times New Roman" w:hAnsi="Times New Roman" w:cs="Times New Roman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  <w:rPr>
        <w:rFonts w:hint="default" w:ascii="Times New Roman" w:hAnsi="Times New Roman" w:cs="Times New Roman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  <w:rPr>
        <w:rFonts w:hint="default" w:ascii="Times New Roman" w:hAnsi="Times New Roman" w:cs="Times New Roman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  <w:rPr>
        <w:rFonts w:hint="default" w:ascii="Times New Roman" w:hAnsi="Times New Roman" w:cs="Times New Roman"/>
        <w:sz w:val="28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6"/>
  </w:num>
  <w:num w:numId="12">
    <w:abstractNumId w:val="16"/>
  </w:num>
  <w:num w:numId="13">
    <w:abstractNumId w:val="19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2"/>
    <w:link w:val="7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2"/>
    <w:link w:val="72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2"/>
    <w:link w:val="7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2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7"/>
    <w:next w:val="7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7"/>
    <w:next w:val="7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7"/>
    <w:next w:val="7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7"/>
    <w:next w:val="7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7"/>
    <w:next w:val="7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32"/>
    <w:link w:val="739"/>
    <w:uiPriority w:val="10"/>
    <w:rPr>
      <w:sz w:val="48"/>
      <w:szCs w:val="48"/>
    </w:rPr>
  </w:style>
  <w:style w:type="paragraph" w:styleId="36">
    <w:name w:val="Subtitle"/>
    <w:basedOn w:val="727"/>
    <w:next w:val="7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2"/>
    <w:link w:val="36"/>
    <w:uiPriority w:val="11"/>
    <w:rPr>
      <w:sz w:val="24"/>
      <w:szCs w:val="24"/>
    </w:rPr>
  </w:style>
  <w:style w:type="paragraph" w:styleId="38">
    <w:name w:val="Quote"/>
    <w:basedOn w:val="727"/>
    <w:next w:val="7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7"/>
    <w:next w:val="7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2"/>
    <w:link w:val="749"/>
    <w:uiPriority w:val="99"/>
  </w:style>
  <w:style w:type="character" w:styleId="45">
    <w:name w:val="Footer Char"/>
    <w:basedOn w:val="732"/>
    <w:link w:val="751"/>
    <w:uiPriority w:val="99"/>
  </w:style>
  <w:style w:type="paragraph" w:styleId="46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1"/>
    <w:uiPriority w:val="99"/>
  </w:style>
  <w:style w:type="table" w:styleId="49">
    <w:name w:val="Table Grid Light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61"/>
    <w:uiPriority w:val="99"/>
    <w:rPr>
      <w:sz w:val="18"/>
    </w:rPr>
  </w:style>
  <w:style w:type="paragraph" w:styleId="178">
    <w:name w:val="endnote text"/>
    <w:basedOn w:val="7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2"/>
    <w:uiPriority w:val="99"/>
    <w:semiHidden/>
    <w:unhideWhenUsed/>
    <w:rPr>
      <w:vertAlign w:val="superscript"/>
    </w:rPr>
  </w:style>
  <w:style w:type="paragraph" w:styleId="181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75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9">
    <w:name w:val="Heading 2"/>
    <w:basedOn w:val="727"/>
    <w:next w:val="727"/>
    <w:link w:val="748"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30">
    <w:name w:val="Heading 3"/>
    <w:basedOn w:val="727"/>
    <w:next w:val="727"/>
    <w:link w:val="754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31">
    <w:name w:val="Heading 4"/>
    <w:basedOn w:val="727"/>
    <w:next w:val="727"/>
    <w:link w:val="755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paragraph" w:styleId="735" w:customStyle="1">
    <w:name w:val="ConsPlusNormal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736">
    <w:name w:val="List Paragraph"/>
    <w:basedOn w:val="727"/>
    <w:uiPriority w:val="34"/>
    <w:qFormat/>
    <w:pPr>
      <w:contextualSpacing/>
      <w:ind w:left="720"/>
    </w:pPr>
  </w:style>
  <w:style w:type="table" w:styleId="737">
    <w:name w:val="Table Grid"/>
    <w:basedOn w:val="7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8">
    <w:name w:val="Hyperlink"/>
    <w:basedOn w:val="732"/>
    <w:uiPriority w:val="99"/>
    <w:unhideWhenUsed/>
    <w:rPr>
      <w:color w:val="0000ff" w:themeColor="hyperlink"/>
      <w:u w:val="single"/>
    </w:rPr>
  </w:style>
  <w:style w:type="paragraph" w:styleId="739">
    <w:name w:val="Title"/>
    <w:basedOn w:val="727"/>
    <w:next w:val="727"/>
    <w:link w:val="740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40" w:customStyle="1">
    <w:name w:val="Название Знак"/>
    <w:basedOn w:val="732"/>
    <w:link w:val="739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41">
    <w:name w:val="annotation reference"/>
    <w:basedOn w:val="732"/>
    <w:uiPriority w:val="99"/>
    <w:semiHidden/>
    <w:unhideWhenUsed/>
    <w:rPr>
      <w:sz w:val="16"/>
      <w:szCs w:val="16"/>
    </w:rPr>
  </w:style>
  <w:style w:type="paragraph" w:styleId="742">
    <w:name w:val="annotation text"/>
    <w:basedOn w:val="727"/>
    <w:link w:val="74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3" w:customStyle="1">
    <w:name w:val="Текст примечания Знак"/>
    <w:basedOn w:val="732"/>
    <w:link w:val="742"/>
    <w:uiPriority w:val="99"/>
    <w:semiHidden/>
    <w:rPr>
      <w:sz w:val="20"/>
      <w:szCs w:val="20"/>
    </w:rPr>
  </w:style>
  <w:style w:type="paragraph" w:styleId="744">
    <w:name w:val="annotation subject"/>
    <w:basedOn w:val="742"/>
    <w:next w:val="742"/>
    <w:link w:val="745"/>
    <w:uiPriority w:val="99"/>
    <w:semiHidden/>
    <w:unhideWhenUsed/>
    <w:rPr>
      <w:b/>
      <w:bCs/>
    </w:rPr>
  </w:style>
  <w:style w:type="character" w:styleId="745" w:customStyle="1">
    <w:name w:val="Тема примечания Знак"/>
    <w:basedOn w:val="743"/>
    <w:link w:val="744"/>
    <w:uiPriority w:val="99"/>
    <w:semiHidden/>
    <w:rPr>
      <w:b/>
      <w:bCs/>
      <w:sz w:val="20"/>
      <w:szCs w:val="20"/>
    </w:rPr>
  </w:style>
  <w:style w:type="paragraph" w:styleId="746">
    <w:name w:val="Balloon Text"/>
    <w:basedOn w:val="727"/>
    <w:link w:val="7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Текст выноски Знак"/>
    <w:basedOn w:val="732"/>
    <w:link w:val="746"/>
    <w:uiPriority w:val="99"/>
    <w:semiHidden/>
    <w:rPr>
      <w:rFonts w:ascii="Tahoma" w:hAnsi="Tahoma" w:cs="Tahoma"/>
      <w:sz w:val="16"/>
      <w:szCs w:val="16"/>
    </w:rPr>
  </w:style>
  <w:style w:type="character" w:styleId="748" w:customStyle="1">
    <w:name w:val="Заголовок 2 Знак"/>
    <w:basedOn w:val="732"/>
    <w:link w:val="72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49">
    <w:name w:val="Header"/>
    <w:basedOn w:val="727"/>
    <w:link w:val="7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0" w:customStyle="1">
    <w:name w:val="Верхний колонтитул Знак"/>
    <w:basedOn w:val="732"/>
    <w:link w:val="749"/>
    <w:uiPriority w:val="99"/>
  </w:style>
  <w:style w:type="paragraph" w:styleId="751">
    <w:name w:val="Footer"/>
    <w:basedOn w:val="727"/>
    <w:link w:val="7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2" w:customStyle="1">
    <w:name w:val="Нижний колонтитул Знак"/>
    <w:basedOn w:val="732"/>
    <w:link w:val="751"/>
    <w:uiPriority w:val="99"/>
  </w:style>
  <w:style w:type="character" w:styleId="753" w:customStyle="1">
    <w:name w:val="Заголовок 1 Знак"/>
    <w:basedOn w:val="732"/>
    <w:link w:val="72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54" w:customStyle="1">
    <w:name w:val="Заголовок 3 Знак"/>
    <w:basedOn w:val="732"/>
    <w:link w:val="730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55" w:customStyle="1">
    <w:name w:val="Заголовок 4 Знак"/>
    <w:basedOn w:val="732"/>
    <w:link w:val="731"/>
    <w:uiPriority w:val="9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numbering" w:styleId="756" w:customStyle="1">
    <w:name w:val="Нет списка1"/>
    <w:next w:val="734"/>
    <w:uiPriority w:val="99"/>
    <w:semiHidden/>
    <w:unhideWhenUsed/>
  </w:style>
  <w:style w:type="paragraph" w:styleId="75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5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5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table" w:styleId="760" w:customStyle="1">
    <w:name w:val="Сетка таблицы1"/>
    <w:basedOn w:val="733"/>
    <w:next w:val="737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1">
    <w:name w:val="footnote text"/>
    <w:basedOn w:val="727"/>
    <w:link w:val="76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62" w:customStyle="1">
    <w:name w:val="Текст сноски Знак"/>
    <w:basedOn w:val="732"/>
    <w:link w:val="761"/>
    <w:uiPriority w:val="99"/>
    <w:semiHidden/>
    <w:rPr>
      <w:sz w:val="20"/>
      <w:szCs w:val="20"/>
    </w:rPr>
  </w:style>
  <w:style w:type="character" w:styleId="763">
    <w:name w:val="footnote reference"/>
    <w:basedOn w:val="732"/>
    <w:uiPriority w:val="99"/>
    <w:rPr>
      <w:vertAlign w:val="superscript"/>
    </w:rPr>
  </w:style>
  <w:style w:type="paragraph" w:styleId="764" w:customStyle="1">
    <w:name w:val="Название проектного документа"/>
    <w:basedOn w:val="727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  <w:style w:type="table" w:styleId="765" w:customStyle="1">
    <w:name w:val="Сетка таблицы2"/>
    <w:basedOn w:val="733"/>
    <w:next w:val="737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766" w:customStyle="1">
    <w:name w:val="Нет списка2"/>
    <w:next w:val="734"/>
    <w:uiPriority w:val="99"/>
    <w:semiHidden/>
    <w:unhideWhenUsed/>
  </w:style>
  <w:style w:type="table" w:styleId="767" w:customStyle="1">
    <w:name w:val="Сетка таблицы3"/>
    <w:basedOn w:val="733"/>
    <w:next w:val="737"/>
    <w:uiPriority w:val="5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3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4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15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16" Type="http://schemas.openxmlformats.org/officeDocument/2006/relationships/hyperlink" Target="consultantplus://offline/ref=8A184423F04D8486D8DA0983F3C71B20748D21C8851A5CEC99B14353E8C0FFB2A46048159C71B442169790EF06E696FEE7994EC4FABB716Dn2m9K" TargetMode="External"/><Relationship Id="rId17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18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19" Type="http://schemas.openxmlformats.org/officeDocument/2006/relationships/hyperlink" Target="consultantplus://offline/ref=AD451AB1D72ABA5A45B8D00FEE991AA1AD23DFC59CDC779C9E25E199FF23DC1B03FD84C2D85F2DD6646DB03CA9ED68C88AC4A797CC511CCEzDB3O" TargetMode="External"/><Relationship Id="rId20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21" Type="http://schemas.openxmlformats.org/officeDocument/2006/relationships/hyperlink" Target="consultantplus://offline/ref=C67E114873405C3E99F12B24AA367F2B4A79C5CBFAE723E06F517FB5E312DCC105E48E17D768A1DCBBFF946D6D3F928E35D26BA1CE150EA4V9xEN" TargetMode="External"/><Relationship Id="rId22" Type="http://schemas.openxmlformats.org/officeDocument/2006/relationships/hyperlink" Target="consultantplus://offline/ref=AD451AB1D72ABA5A45B8D00FEE991AA1AD23DFC59CDC779C9E25E199FF23DC1B03FD84C2D85F2DD6646DB03CA9ED68C88AC4A797CC511CCEzDB3O" TargetMode="External"/><Relationship Id="rId23" Type="http://schemas.openxmlformats.org/officeDocument/2006/relationships/hyperlink" Target="consultantplus://offline/ref=6FF05DF045A12291B2D9A5DCFBD20EDAAE17F09CB48E77ED73983AA34A9D030D8F03C58DB9BB5334DB79694146W154M" TargetMode="External"/><Relationship Id="rId24" Type="http://schemas.openxmlformats.org/officeDocument/2006/relationships/hyperlink" Target="consultantplus://offline/ref=6FF05DF045A12291B2D9A5DCFBD20EDAAE15F49EB38E77ED73983AA34A9D030D8F03C58DB9BB5334DB79694146W154M" TargetMode="External"/><Relationship Id="rId25" Type="http://schemas.openxmlformats.org/officeDocument/2006/relationships/hyperlink" Target="consultantplus://offline/ref=6FF05DF045A12291B2D9A5DCFBD20EDAA91FF39EB68E77ED73983AA34A9D030D8F03C58DB9BB5334DB79694146W154M" TargetMode="External"/><Relationship Id="rId26" Type="http://schemas.openxmlformats.org/officeDocument/2006/relationships/hyperlink" Target="consultantplus://offline/ref=6FF05DF045A12291B2D9BACDEED20EDAA812F39BB28D77ED73983AA34A9D030D9D039D81B9B24834D36C3F100043A90F4F80EB83364BD6FCWC59M" TargetMode="External"/><Relationship Id="rId27" Type="http://schemas.openxmlformats.org/officeDocument/2006/relationships/hyperlink" Target="consultantplus://offline/ref=9E89AAB0FD1A9BBB11134009C3227FCE53C937EAAAAF9618AB29B9236EFDAC595A33BB2E8En8E7J" TargetMode="External"/><Relationship Id="rId28" Type="http://schemas.openxmlformats.org/officeDocument/2006/relationships/hyperlink" Target="consultantplus://offline/ref=9E89AAB0FD1A9BBB11134009C3227FCE53C937EAAAAF9618AB29B9236EFDAC595A33BB26n8E7J" TargetMode="External"/><Relationship Id="rId29" Type="http://schemas.openxmlformats.org/officeDocument/2006/relationships/hyperlink" Target="consultantplus://offline/ref=609FA64C60AAB6FA71023C84FA0C43E85BA4683C14077ACDBD35001FFE32A1D95189EE26D8928D1DE10A81F514B19E36F18FF1FF544871D1vCPFN" TargetMode="External"/><Relationship Id="rId30" Type="http://schemas.openxmlformats.org/officeDocument/2006/relationships/hyperlink" Target="consultantplus://offline/ref=609FA64C60AAB6FA71023C84FA0C43E85BA4683C14077ACDBD35001FFE32A1D95189EE26D8928D18E40A81F514B19E36F18FF1FF544871D1vCPFN" TargetMode="External"/><Relationship Id="rId31" Type="http://schemas.openxmlformats.org/officeDocument/2006/relationships/hyperlink" Target="consultantplus://offline/ref=609FA64C60AAB6FA71023C84FA0C43E85BA4683C14077ACDBD35001FFE32A1D95189EE26D892811AE90A81F514B19E36F18FF1FF544871D1vCPFN" TargetMode="External"/><Relationship Id="rId32" Type="http://schemas.openxmlformats.org/officeDocument/2006/relationships/hyperlink" Target="consultantplus://offline/ref=609FA64C60AAB6FA71023C84FA0C43E85BA4683C14077ACDBD35001FFE32A1D95189EE26D8928C1DE60A81F514B19E36F18FF1FF544871D1vCPFN" TargetMode="External"/><Relationship Id="rId33" Type="http://schemas.openxmlformats.org/officeDocument/2006/relationships/hyperlink" Target="consultantplus://offline/ref=609FA64C60AAB6FA71023C84FA0C43E85BA4683C14077ACDBD35001FFE32A1D95189EE26D8928D18E40A81F514B19E36F18FF1FF544871D1vCPFN" TargetMode="External"/><Relationship Id="rId34" Type="http://schemas.openxmlformats.org/officeDocument/2006/relationships/hyperlink" Target="consultantplus://offline/ref=609FA64C60AAB6FA71023C84FA0C43E85BA4683C14077ACDBD35001FFE32A1D95189EE26D892811AE90A81F514B19E36F18FF1FF544871D1vCPF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5AE9-3070-4595-BF54-A1A4DE74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Аня Михайлова</cp:lastModifiedBy>
  <cp:revision>3</cp:revision>
  <dcterms:created xsi:type="dcterms:W3CDTF">2023-07-31T06:17:00Z</dcterms:created>
  <dcterms:modified xsi:type="dcterms:W3CDTF">2025-04-21T14:11:51Z</dcterms:modified>
</cp:coreProperties>
</file>