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6275" cy="83693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76275" cy="836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25pt;height:65.9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«Фалилеевское сельское поселение»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«Кингисеппский муниципальный район»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Ленинградской области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</w:t>
      </w:r>
      <w:r>
        <w:rPr>
          <w:b/>
          <w:bCs/>
          <w:sz w:val="24"/>
          <w:szCs w:val="24"/>
        </w:rPr>
        <w:t xml:space="preserve">ЕНИЕ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</w:t>
      </w:r>
      <w:r>
        <w:rPr>
          <w:sz w:val="24"/>
          <w:szCs w:val="24"/>
          <w:u w:val="single"/>
        </w:rPr>
        <w:t xml:space="preserve">т  </w:t>
      </w:r>
      <w:r>
        <w:rPr>
          <w:sz w:val="24"/>
          <w:szCs w:val="24"/>
          <w:u w:val="single"/>
        </w:rPr>
        <w:t xml:space="preserve">11.10.</w:t>
      </w:r>
      <w:r>
        <w:rPr>
          <w:sz w:val="24"/>
          <w:szCs w:val="24"/>
          <w:u w:val="single"/>
        </w:rPr>
        <w:t xml:space="preserve">2023  № 15</w:t>
      </w:r>
      <w:r>
        <w:rPr>
          <w:sz w:val="24"/>
          <w:szCs w:val="24"/>
          <w:u w:val="single"/>
        </w:rPr>
        <w:t xml:space="preserve">4</w:t>
      </w:r>
      <w:r>
        <w:rPr>
          <w:sz w:val="24"/>
          <w:szCs w:val="24"/>
          <w:u w:val="single"/>
        </w:rPr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tbl>
      <w:tblPr>
        <w:tblStyle w:val="71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45"/>
      </w:tblGrid>
      <w:tr>
        <w:tblPrEx/>
        <w:trPr/>
        <w:tc>
          <w:tcPr>
            <w:tcW w:w="63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от 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.0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.2023 года  № 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9 «</w:t>
            </w: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на торгах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</w:tc>
      </w:tr>
    </w:tbl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 соответствии с Земельным </w:t>
      </w:r>
      <w:hyperlink r:id="rId11" w:tooltip="consultantplus://offline/ref=DB817939E94248CC14780CB86441BFA8CA5B3A10C49E551D910CD14DC1391E3EE32F626F5682D426A38E1A85AC9E18BF2D8380084E39Q8N" w:history="1">
        <w:r>
          <w:rPr>
            <w:rStyle w:val="701"/>
            <w:sz w:val="24"/>
            <w:szCs w:val="24"/>
          </w:rPr>
          <w:t xml:space="preserve">кодексом</w:t>
        </w:r>
      </w:hyperlink>
      <w:r>
        <w:rPr>
          <w:sz w:val="24"/>
          <w:szCs w:val="24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</w:t>
      </w:r>
      <w:r>
        <w:rPr>
          <w:rFonts w:eastAsia="Calibri"/>
          <w:sz w:val="24"/>
          <w:szCs w:val="24"/>
        </w:rPr>
        <w:t xml:space="preserve">администрация МО «</w:t>
      </w:r>
      <w:r>
        <w:rPr>
          <w:rFonts w:eastAsia="Calibri"/>
          <w:sz w:val="24"/>
          <w:szCs w:val="24"/>
        </w:rPr>
        <w:t xml:space="preserve">Фалилеевское</w:t>
      </w:r>
      <w:r>
        <w:rPr>
          <w:rFonts w:eastAsia="Calibri"/>
          <w:sz w:val="24"/>
          <w:szCs w:val="24"/>
        </w:rPr>
        <w:t xml:space="preserve"> сельское поселение»</w:t>
      </w:r>
      <w:r>
        <w:rPr>
          <w:rFonts w:eastAsia="Calibri"/>
          <w:sz w:val="24"/>
          <w:szCs w:val="24"/>
        </w:rPr>
      </w:r>
    </w:p>
    <w:p>
      <w:pPr>
        <w:pStyle w:val="714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ПОСТАНОВЛЯЕТ: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от </w:t>
      </w:r>
      <w:r>
        <w:rPr>
          <w:rFonts w:ascii="Times New Roman" w:hAnsi="Times New Roman" w:cs="Times New Roman"/>
          <w:sz w:val="24"/>
          <w:szCs w:val="24"/>
        </w:rPr>
        <w:t xml:space="preserve">27.04.</w:t>
      </w:r>
      <w:r>
        <w:rPr>
          <w:rFonts w:ascii="Times New Roman" w:hAnsi="Times New Roman" w:cs="Times New Roman"/>
          <w:sz w:val="24"/>
          <w:szCs w:val="24"/>
        </w:rPr>
        <w:t xml:space="preserve">2023 года  № 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на торгах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 </w:t>
      </w:r>
      <w:r>
        <w:rPr>
          <w:rFonts w:ascii="Times New Roman" w:hAnsi="Times New Roman" w:cs="Times New Roman"/>
          <w:sz w:val="24"/>
          <w:szCs w:val="24"/>
        </w:rPr>
        <w:t xml:space="preserve">а именно: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25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– «по тексту и в приложениях административного регламента исключить слова «государственная собственность, на который не разграничена».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</w:t>
      </w:r>
      <w:r>
        <w:rPr>
          <w:rFonts w:ascii="Times New Roman" w:hAnsi="Times New Roman" w:eastAsia="Calibri" w:cs="Times New Roman"/>
          <w:sz w:val="24"/>
          <w:szCs w:val="24"/>
        </w:rPr>
        <w:t xml:space="preserve">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азместить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настоящее постановление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Постановление вступает в законную силу после его официального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обнародования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72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72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72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72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«Фалилеевское сельское поселение»                                              С.Г.Филиппова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Административный регламент </w:t>
      </w:r>
      <w:r>
        <w:rPr>
          <w:b/>
          <w:sz w:val="24"/>
          <w:szCs w:val="24"/>
        </w:rPr>
        <w:t xml:space="preserve">администрации муниципального образования «Фалилеевское сельское поселение» по предоставлению муниципальной услуги «</w:t>
      </w:r>
      <w:r>
        <w:rPr>
          <w:b/>
          <w:spacing w:val="3"/>
          <w:sz w:val="24"/>
          <w:szCs w:val="24"/>
        </w:rPr>
        <w:t xml:space="preserve">Предоставление земельных участков, </w:t>
      </w:r>
      <w:r>
        <w:rPr>
          <w:b/>
          <w:sz w:val="24"/>
          <w:szCs w:val="24"/>
        </w:rPr>
        <w:t xml:space="preserve">находящихся в муниципальной собственности</w:t>
      </w:r>
      <w:r>
        <w:rPr>
          <w:b/>
          <w:spacing w:val="3"/>
          <w:sz w:val="24"/>
          <w:szCs w:val="24"/>
        </w:rPr>
        <w:t xml:space="preserve">, на торгах»</w:t>
      </w:r>
      <w:r>
        <w:rPr>
          <w:b/>
          <w:bCs/>
          <w:sz w:val="24"/>
          <w:szCs w:val="24"/>
        </w:rPr>
      </w:r>
    </w:p>
    <w:p>
      <w:pPr>
        <w:pStyle w:val="732"/>
        <w:jc w:val="center"/>
        <w:widowControl/>
        <w:rPr>
          <w:b w:val="0"/>
        </w:rPr>
      </w:pPr>
      <w:r>
        <w:rPr>
          <w:b w:val="0"/>
        </w:rPr>
        <w:t xml:space="preserve">(Сокращенное наименование – Предоставление земельных участков на торгах)</w:t>
      </w:r>
      <w:r>
        <w:rPr>
          <w:b w:val="0"/>
        </w:rPr>
      </w:r>
    </w:p>
    <w:p>
      <w:pPr>
        <w:pStyle w:val="732"/>
        <w:jc w:val="center"/>
        <w:widowControl/>
        <w:rPr>
          <w:b w:val="0"/>
        </w:rPr>
      </w:pPr>
      <w:r>
        <w:rPr>
          <w:b w:val="0"/>
        </w:rPr>
        <w:t xml:space="preserve">(далее – административный регламент, муниципальная услуга)</w:t>
      </w:r>
      <w:r>
        <w:rPr>
          <w:b w:val="0"/>
        </w:rPr>
      </w:r>
    </w:p>
    <w:p>
      <w:pPr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/>
      <w:bookmarkStart w:id="0" w:name="Par43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1.1. Административный регламент устанавливает порядок и стандарт предоставления муниципальной услуги.</w:t>
      </w:r>
      <w:r>
        <w:rPr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муниципальной услуги, являются: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физические лица;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юридические лица;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индивидуальные предприниматели (далее – заявитель).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Представлять интересы заявителя могут: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лица, действующие в соответствии с законом или учредительными документами от имени заявителя без доверенности;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представители, действующие от имени заявителя в силу полномочий </w:t>
      </w:r>
      <w:r>
        <w:rPr>
          <w:rFonts w:ascii="Times New Roman" w:hAnsi="Times New Roman" w:cs="Times New Roman"/>
          <w:sz w:val="24"/>
          <w:szCs w:val="24"/>
        </w:rPr>
        <w:br/>
        <w:t xml:space="preserve">на основании доверенности или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Информация о местах нахождения органа местного самоуправления (далее – ОМСУ, Администрация), пред</w:t>
      </w:r>
      <w:r>
        <w:rPr>
          <w:rFonts w:ascii="Times New Roman" w:hAnsi="Times New Roman" w:cs="Times New Roman"/>
          <w:sz w:val="24"/>
          <w:szCs w:val="24"/>
        </w:rPr>
        <w:t xml:space="preserve">оставляющих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телефонах, размещается: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Администрации;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услуг» (далее – ГБУ ЛО «МФЦ», МФЦ): http://mfc47.ru/;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www.gu.lenobl.ru, </w:t>
      </w:r>
      <w:hyperlink r:id="rId12" w:tooltip="http://www.gosuslugi.ru" w:history="1">
        <w:r>
          <w:rPr>
            <w:rStyle w:val="701"/>
            <w:rFonts w:ascii="Times New Roman" w:hAnsi="Times New Roman" w:cs="Times New Roman"/>
            <w:sz w:val="24"/>
            <w:szCs w:val="24"/>
          </w:rPr>
          <w:t xml:space="preserve">www.gosuslugi.ru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«Реестр государственных </w:t>
      </w:r>
      <w:r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 (функций) Ленинградской области» (далее – Реестр).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widowControl w:val="off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Стандарт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Полное наименование муниципальной услуги: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торгах.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Сокращенное наименование муниципальной услуги: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 на торгах.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предоставляют: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«Фалилеевское сельское поселение» Ленинградской области.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предоставлении муниципальной услуги участвует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ГБУ ЛО «МФЦ».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ОМСУ взаимодействует с: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Федеральной налоговой службой Российской Федерации в части получения сведений из Единого государственного реестра юридических лиц и Единого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государственного реестра индивидуальных предпринимателей;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Органами, уполномоченными на выдачу лицензии на проведение работ по геологическому изучению недр для получения сведений, удостоверяющих право заявителя на проведение работ по геологическому изучению недр.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Ресурсоснабжающими организациями (для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электроснабжения);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</w:t>
      </w:r>
      <w:r>
        <w:rPr>
          <w:sz w:val="24"/>
          <w:szCs w:val="24"/>
        </w:rPr>
        <w:t xml:space="preserve">Министерство экономического развития Российской Федерации в части оператора </w:t>
      </w:r>
      <w:r>
        <w:rPr>
          <w:bCs/>
          <w:sz w:val="24"/>
          <w:szCs w:val="24"/>
        </w:rPr>
        <w:t xml:space="preserve">Федеральной государственной информационной системы территориального планирования.</w:t>
      </w:r>
      <w:r>
        <w:rPr>
          <w:bCs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ОМСУ запрещается требовать от заявителя осуществления действий, в том числе согласований, необходи</w:t>
      </w:r>
      <w:r>
        <w:rPr>
          <w:rFonts w:ascii="Times New Roman" w:hAnsi="Times New Roman" w:cs="Times New Roman"/>
          <w:bCs/>
          <w:sz w:val="24"/>
          <w:szCs w:val="24"/>
        </w:rPr>
        <w:t xml:space="preserve">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на получение муниципальной услуги с комплектом документов принимается: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 личной явке: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«МФЦ» </w:t>
      </w:r>
      <w:r>
        <w:rPr>
          <w:rFonts w:ascii="Times New Roman" w:hAnsi="Times New Roman" w:cs="Times New Roman"/>
          <w:sz w:val="24"/>
          <w:szCs w:val="24"/>
        </w:rPr>
        <w:br/>
        <w:t xml:space="preserve">(при наличии соглашения);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без личной явки: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почтовым отправлением в Администрацию;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через личный кабинет заявителя на ПГУ ЛО/ЕПГУ (при технической реализации).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прием для подачи заявления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о предоставлении услуги следующими способами: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посредством ПГУ ЛО/ЕПГУ - в Администрацию, МФЦ;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посредством сайта ОМСУ, МФЦ (при технической реализации) – </w:t>
      </w:r>
      <w:r>
        <w:rPr>
          <w:rFonts w:ascii="Times New Roman" w:hAnsi="Times New Roman" w:cs="Times New Roman"/>
          <w:sz w:val="24"/>
          <w:szCs w:val="24"/>
        </w:rPr>
        <w:br/>
        <w:t xml:space="preserve">в Администрацию, МФЦ;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 телефону - в Администрацию, МФЦ.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</w:t>
      </w:r>
      <w:r>
        <w:rPr>
          <w:rFonts w:ascii="Times New Roman" w:hAnsi="Times New Roman" w:cs="Times New Roman"/>
          <w:sz w:val="24"/>
          <w:szCs w:val="24"/>
        </w:rPr>
        <w:br/>
        <w:t xml:space="preserve">и время в пределах установленного в Администрации или МФЦ графика приема заявителей.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</w:t>
      </w:r>
      <w:r>
        <w:rPr>
          <w:sz w:val="24"/>
          <w:szCs w:val="24"/>
        </w:rPr>
        <w:t xml:space="preserve">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предусмотренных </w:t>
      </w:r>
      <w:hyperlink r:id="rId13" w:tooltip="consultantplus://offline/ref=14A81D6A9FB3256CFEDD40D39BCA1D51195B90E0794D9988F9CC4D2B9629A87778ABD2358319F486B9C9C882B0AF6B387F6AC0A722D6BC3AG6r1J" w:history="1">
        <w:r>
          <w:rPr>
            <w:rStyle w:val="701"/>
            <w:sz w:val="24"/>
            <w:szCs w:val="24"/>
          </w:rPr>
          <w:t xml:space="preserve">частью 18 статьи 14.1</w:t>
        </w:r>
      </w:hyperlink>
      <w:r>
        <w:rPr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(при технической реализации).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При предоставлении государственной услуги в электронной форме идентификация и аутентификация могут осуществляться посредством: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sz w:val="24"/>
          <w:szCs w:val="24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единой системы идентификации и аутентификации и единой инф</w:t>
      </w:r>
      <w:r>
        <w:rPr>
          <w:sz w:val="24"/>
          <w:szCs w:val="24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Промежуточным результатом предоставления муниципальной услуги является: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об утверждении схемы расположения зем</w:t>
      </w:r>
      <w:r>
        <w:rPr>
          <w:rFonts w:ascii="Times New Roman" w:hAnsi="Times New Roman" w:cs="Times New Roman"/>
          <w:sz w:val="24"/>
          <w:szCs w:val="24"/>
        </w:rPr>
        <w:t xml:space="preserve">ельного участка по форме согласно приложению № 1 к настоящему административному регламенту (в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являются: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об отказе в утверждении схемы расположения зем</w:t>
      </w:r>
      <w:r>
        <w:rPr>
          <w:rFonts w:ascii="Times New Roman" w:hAnsi="Times New Roman" w:cs="Times New Roman"/>
          <w:sz w:val="24"/>
          <w:szCs w:val="24"/>
        </w:rPr>
        <w:t xml:space="preserve">ельного участка по форме согласно приложению № 2 к настоящему административному регламенту (в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о проведении аукциона (форма приведена в Приложении № 3 к настоящему административному регламенту). Проведение аукциона осуществляется в соответствии с требованиями Земельного кодекса Российской Федерации.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об отказе в проведении аукциона (форма приведена в Приложении № 4 к настоящему административному регламенту).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Результат предоставления муниципальной услуги предоставляется: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 личной явке: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«МФЦ»;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без личной явки: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ПГУ ЛО/ЕПГУ (при технической реализации);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почтовым отправлением.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  <w:lang w:bidi="ru-RU"/>
        </w:rPr>
      </w:pPr>
      <w:r>
        <w:rPr>
          <w:sz w:val="24"/>
          <w:szCs w:val="24"/>
        </w:rPr>
        <w:t xml:space="preserve">2.4. </w:t>
      </w:r>
      <w:r>
        <w:rPr>
          <w:sz w:val="24"/>
          <w:szCs w:val="24"/>
          <w:lang w:bidi="ru-RU"/>
        </w:rPr>
        <w:t xml:space="preserve">Срок предоставления муниципальной услуги определяется в соответствии с Земельным кодексом Российской Федерации:</w:t>
      </w:r>
      <w:r>
        <w:rPr>
          <w:sz w:val="24"/>
          <w:szCs w:val="24"/>
          <w:lang w:bidi="ru-RU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1) </w:t>
      </w:r>
      <w:r>
        <w:rPr>
          <w:sz w:val="24"/>
          <w:szCs w:val="24"/>
        </w:rPr>
        <w:t xml:space="preserve">в случае подачи заявления об организации а</w:t>
      </w:r>
      <w:r>
        <w:rPr>
          <w:sz w:val="24"/>
          <w:szCs w:val="24"/>
        </w:rPr>
        <w:t xml:space="preserve">укциона на право заключения договора аренды или купли-продажи земельного участка (Приложение № 6 к настоящему административному регламенту) срок предоставления муниципальной услуги не может быть менее 21 рабочего дня и не должен превышать 2 (двух) месяцев.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2) в случае подачи заявлен</w:t>
      </w:r>
      <w:r>
        <w:rPr>
          <w:sz w:val="24"/>
          <w:szCs w:val="24"/>
        </w:rPr>
        <w:t xml:space="preserve">ия об утверждении схемы расположения земельного участка (Приложение № 5 к настоящему административному регламенту) срок принятия решения об утверждении схемы расположения земельного участка (Приложение № 1 к настоящему административному регламенту) либо об</w:t>
      </w:r>
      <w:r>
        <w:rPr>
          <w:sz w:val="24"/>
          <w:szCs w:val="24"/>
        </w:rPr>
        <w:t xml:space="preserve"> отказе в утверждении схемы расположения земельного участка (Приложение № 2 к настоящему административному регламенту) не должен превышать 20 календарных дней (в период до 01.01.2024 указанный срок не должен превышать 14 календарных дней (10 рабочих дней).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2.4.1. Срок выдачи заявителю результатов предоставления муниципальной услуги, предусмотренных пунктом 2.3 настоящего административного регламента, составляет не более 1 (одного) дня с даты его регистрации в Администрации.</w:t>
      </w:r>
      <w:r>
        <w:rPr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Правовые основания для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Конституция Российской Федерации от 12.12.1993;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Земельный кодекс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от 25.10.2001 № 137-ФЗ «О введении в действие 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от 13.07.2015 № 218-ФЗ «О государственной регистрации недвижимости»;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от 24.07.2007 № 221-ФЗ «О кадастровой деятельности»;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от 06.10.2003 № 131-ФЗ «Об общих принципах организации местного самоуправления в Российской Федерации»;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Правительства РФ от 09.04.2022 № 629 «Об особенностях регулирования земельных отношений в Российской Федерации в 2022 и 2023 годах»;</w:t>
      </w:r>
      <w:r>
        <w:rPr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13.09.202</w:t>
      </w:r>
      <w:r>
        <w:rPr>
          <w:rFonts w:ascii="Times New Roman" w:hAnsi="Times New Roman" w:cs="Times New Roman"/>
          <w:sz w:val="24"/>
          <w:szCs w:val="24"/>
        </w:rPr>
        <w:t xml:space="preserve">1 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Министерства связи и массовых коммуникаций Российской Федерации от 13.04.2012 № 107 «Об утверждении Положения о федеральной государственной информ</w:t>
      </w:r>
      <w:r>
        <w:rPr>
          <w:rFonts w:ascii="Times New Roman" w:hAnsi="Times New Roman" w:cs="Times New Roman"/>
          <w:sz w:val="24"/>
          <w:szCs w:val="24"/>
        </w:rPr>
        <w:t xml:space="preserve">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tooltip="consultantplus://offline/ref=FFBD7D5187F62B33EEA76364FBD2BBD54A7F86DDC19C38A7644BA8E20650B6EEE820B06A191F719A23DBACFA8729i2J" w:history="1">
        <w:r>
          <w:rPr>
            <w:rStyle w:val="701"/>
            <w:rFonts w:ascii="Times New Roman" w:hAnsi="Times New Roman" w:cs="Times New Roman"/>
            <w:sz w:val="24"/>
            <w:szCs w:val="24"/>
          </w:rPr>
          <w:t xml:space="preserve"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от 4 сентября 2020 г. № П/0329 «Об утверждении форм выписок из Единого государственного реестра недвижимости, состава содержащихся в них сведений и порядка их заполнения, т</w:t>
      </w:r>
      <w:r>
        <w:rPr>
          <w:rFonts w:ascii="Times New Roman" w:hAnsi="Times New Roman" w:cs="Times New Roman"/>
          <w:sz w:val="24"/>
          <w:szCs w:val="24"/>
        </w:rPr>
        <w:t xml:space="preserve">ребований к 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реестре недвижимости»;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нормативные правовые акты органов местного самоуправления.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2.6. Перечень документов, необходимых в соответствии </w:t>
      </w:r>
      <w:r>
        <w:rPr>
          <w:sz w:val="24"/>
          <w:szCs w:val="24"/>
        </w:rPr>
        <w:br/>
        <w:t xml:space="preserve">с законодательными или иными нормативно-правовыми актами </w:t>
      </w:r>
      <w:r>
        <w:rPr>
          <w:sz w:val="24"/>
          <w:szCs w:val="24"/>
        </w:rPr>
        <w:br/>
        <w:t xml:space="preserve">для предоставления муниципальной услуги, подлежащих представлению заявителем самостоятельно: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1) Заявление о предоставлении муниципальной услуги по ф</w:t>
      </w:r>
      <w:r>
        <w:rPr>
          <w:sz w:val="24"/>
          <w:szCs w:val="24"/>
        </w:rPr>
        <w:t xml:space="preserve">орме, содержащейся в Приложении № 5 (в случае если требуется утверждение схемы расположения земельного участка) либо в Приложении № 6 (в случае если утверждение схемы расположения земельного участка не требуется) к настоящему административному регламенту. 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 случае направления заявления посредством ЕПГУ/ПГУ ЛО </w:t>
      </w:r>
      <w:r>
        <w:rPr>
          <w:sz w:val="24"/>
          <w:szCs w:val="24"/>
          <w:lang w:bidi="ru-RU"/>
        </w:rPr>
        <w:t xml:space="preserve">(при технической реализации)</w:t>
      </w:r>
      <w:r>
        <w:rPr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ЕПГУ/ПГУ ЛО без необходимости дополнительной подачи заявления в какой-либо иной форме. 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государственной (муниципальной) услуги: 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 форме электронного документа в личном кабинете на ЕПГУ/ПГУ ЛО; 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на бумажном носителе в виде распечатанного экземпляра электронного документа в ОМСУ, многофункциональном центре; 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на бумажном носителе в ОМСУ, многофункциональном центре. 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2) Документ, удостоверяющий личность заявителя, представителя. 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 случае направления заявления посредством ЕПГУ/ПГУ ЛО </w:t>
      </w:r>
      <w:r>
        <w:rPr>
          <w:sz w:val="24"/>
          <w:szCs w:val="24"/>
          <w:lang w:bidi="ru-RU"/>
        </w:rPr>
        <w:t xml:space="preserve">(при технической реализации)</w:t>
      </w:r>
      <w:r>
        <w:rPr>
          <w:sz w:val="24"/>
          <w:szCs w:val="24"/>
        </w:rPr>
        <w:t xml:space="preserve"> сведения из документа, удостоверяющего личность заявителя, представителя </w:t>
      </w:r>
      <w:r>
        <w:rPr>
          <w:sz w:val="24"/>
          <w:szCs w:val="24"/>
        </w:rPr>
        <w:t xml:space="preserve">формируются при подтверждении уч</w:t>
      </w:r>
      <w:r>
        <w:rPr>
          <w:sz w:val="24"/>
          <w:szCs w:val="24"/>
        </w:rPr>
        <w:t xml:space="preserve">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Документ, подтверждающий полномочия представителя, выданный юридическим </w:t>
      </w:r>
      <w:r>
        <w:rPr>
          <w:sz w:val="24"/>
          <w:szCs w:val="24"/>
        </w:rPr>
        <w:t xml:space="preserve">лицом, должен быть подписан усиленной квалификационной электронной подписью уполномоченного лица, выдавшего документ. Документ, подтверждающий полномочия представителя, выданный индивидуальным предпринимателем, должен быть подписан усиленной квалификационн</w:t>
      </w:r>
      <w:r>
        <w:rPr>
          <w:sz w:val="24"/>
          <w:szCs w:val="24"/>
        </w:rPr>
        <w:t xml:space="preserve">ой электронной подписью индивидуального предпринимателя.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3) Схема расположения земельного участка (в случае направления заявления об утверждении схемы расположения земельного участка). 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4)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 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 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5) Согласие залогодержателей исходных земельных участков (в случае направления заявления об утверждении схемы расположения земельного участка). 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Заявления и прилагаемые документы, указанные в настоящем пункте административного регламента, направляются (подаются) в ОМСУ в электронной форме путем заполнения формы запроса через личный кабинет на ЕПГУ/ПГУ ЛО.</w:t>
      </w:r>
      <w:r>
        <w:rPr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(сведений), необходимых </w:t>
      </w:r>
      <w:r>
        <w:rPr>
          <w:rFonts w:ascii="Times New Roman" w:hAnsi="Times New Roman" w:cs="Times New Roman"/>
          <w:sz w:val="24"/>
          <w:szCs w:val="24"/>
        </w:rPr>
        <w:br/>
        <w:t xml:space="preserve">в соответствии с законодательными или иными нормативными правовыми актами для предоставления муниципальной услуги, находящихся </w:t>
      </w:r>
      <w:r>
        <w:rPr>
          <w:rFonts w:ascii="Times New Roman" w:hAnsi="Times New Roman" w:cs="Times New Roman"/>
          <w:sz w:val="24"/>
          <w:szCs w:val="24"/>
        </w:rPr>
        <w:br/>
        <w:t xml:space="preserve">в распоряжении государственных органов,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сведения (выписка) из Единого государственного реестра юридических лиц (ЕГРЮЛ);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сведения (выписка) из Единого государственного реестра индивидуальных предпринимателей (ЕГРИП);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сведения (выписка) из Единого государственного реестра недвижимости об объекте недвижимости (ЕГРН);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сведения, удостоверяющие право заявителя на проведение работ по геологическому изучению недр;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сведения из Федеральной государственной информационной системы территориального планирования (Министерство экономического развития Российской Федерации);</w:t>
      </w:r>
      <w:r>
        <w:rPr>
          <w:sz w:val="24"/>
          <w:szCs w:val="24"/>
        </w:rPr>
      </w:r>
    </w:p>
    <w:p>
      <w:pPr>
        <w:pStyle w:val="7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  <w:lang w:bidi="ru-RU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) согласование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2.7.1. Заявитель вправе представить документы, указанные в пункте 2.7, </w:t>
      </w:r>
      <w:r>
        <w:rPr>
          <w:rFonts w:ascii="Times New Roman" w:hAnsi="Times New Roman" w:cs="Times New Roman"/>
          <w:sz w:val="24"/>
          <w:szCs w:val="24"/>
        </w:rPr>
        <w:br/>
        <w:t xml:space="preserve">по собственной инициативе.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2.7.2. Органы, предоставляющие муниципальную услугу, не вправе требовать от заявителя: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представления документов и информации, в том числе подтверждающих внесение заяв</w:t>
      </w:r>
      <w:r>
        <w:rPr>
          <w:rFonts w:ascii="Times New Roman" w:hAnsi="Times New Roman" w:cs="Times New Roman"/>
          <w:sz w:val="24"/>
          <w:szCs w:val="24"/>
        </w:rPr>
        <w:t xml:space="preserve">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</w:t>
      </w:r>
      <w:r>
        <w:rPr>
          <w:rFonts w:ascii="Times New Roman" w:hAnsi="Times New Roman" w:cs="Times New Roman"/>
          <w:sz w:val="24"/>
          <w:szCs w:val="24"/>
        </w:rPr>
        <w:t xml:space="preserve">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rPr>
          <w:rFonts w:ascii="Times New Roman" w:hAnsi="Times New Roman" w:cs="Times New Roman"/>
          <w:sz w:val="24"/>
          <w:szCs w:val="24"/>
        </w:rPr>
        <w:t xml:space="preserve">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</w:t>
      </w:r>
      <w:r>
        <w:rPr>
          <w:rFonts w:ascii="Times New Roman" w:hAnsi="Times New Roman" w:cs="Times New Roman"/>
          <w:sz w:val="24"/>
          <w:szCs w:val="24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</w:t>
      </w:r>
      <w:r>
        <w:rPr>
          <w:rFonts w:ascii="Times New Roman" w:hAnsi="Times New Roman" w:cs="Times New Roman"/>
          <w:sz w:val="24"/>
          <w:szCs w:val="24"/>
        </w:rPr>
        <w:t xml:space="preserve">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представления доку</w:t>
      </w:r>
      <w:r>
        <w:rPr>
          <w:rFonts w:ascii="Times New Roman" w:hAnsi="Times New Roman" w:cs="Times New Roman"/>
          <w:sz w:val="24"/>
          <w:szCs w:val="24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ошибок в заявлении о предоставлении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льной услуги и документах, поданных заявителем после первоначального отказа в приеме документов, необходимых для предоставления или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органа, предоставляющего государственную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</w:t>
      </w:r>
      <w:r>
        <w:rPr>
          <w:rFonts w:ascii="Times New Roman" w:hAnsi="Times New Roman" w:cs="Times New Roman"/>
          <w:sz w:val="24"/>
          <w:szCs w:val="24"/>
        </w:rPr>
        <w:br/>
        <w:t xml:space="preserve">при первоначальном отказе в приеме документов, необходимых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предоставления муниципальной услуги, либо в предоставлении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</w:t>
      </w:r>
      <w:r>
        <w:rPr>
          <w:rFonts w:ascii="Times New Roman" w:hAnsi="Times New Roman" w:cs="Times New Roman"/>
          <w:sz w:val="24"/>
          <w:szCs w:val="24"/>
        </w:rPr>
        <w:t xml:space="preserve">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пунктом </w:t>
      </w:r>
      <w:r>
        <w:rPr>
          <w:sz w:val="24"/>
          <w:szCs w:val="24"/>
        </w:rPr>
        <w:br/>
        <w:t xml:space="preserve">7.2 части 1 стать</w:t>
      </w:r>
      <w:r>
        <w:rPr>
          <w:sz w:val="24"/>
          <w:szCs w:val="24"/>
        </w:rPr>
        <w:t xml:space="preserve">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2.7.3. При наступлении событий, являющихся основанием </w:t>
      </w:r>
      <w:r>
        <w:rPr>
          <w:sz w:val="24"/>
          <w:szCs w:val="24"/>
        </w:rPr>
        <w:br/>
        <w:t xml:space="preserve">для предоставления муниципальной услуги, ОМСУ, предоставляющий муниципальную услугу, вправе: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проводить мероприятия, направленные на подготовку результатов предоставления муни</w:t>
      </w:r>
      <w:r>
        <w:rPr>
          <w:sz w:val="24"/>
          <w:szCs w:val="24"/>
        </w:rPr>
        <w:t xml:space="preserve">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при условии</w:t>
      </w:r>
      <w:r>
        <w:rPr>
          <w:sz w:val="24"/>
          <w:szCs w:val="24"/>
        </w:rPr>
        <w:t xml:space="preserve">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</w:t>
      </w:r>
      <w:r>
        <w:rPr>
          <w:sz w:val="24"/>
          <w:szCs w:val="24"/>
        </w:rPr>
        <w:t xml:space="preserve">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  <w:r>
        <w:rPr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1" w:name="P125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2.8. Основания для приостановления предоставления муниципальной услуги: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приостановления предоставления промежуточного результата муниципальной услуги, предусмотренной пунктом 2.3 настоящего административного регламента: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на момент поступления в ОМСУ заявления об утверждении схемы расположения земельного участка, на рассмотрении О</w:t>
      </w:r>
      <w:r>
        <w:rPr>
          <w:rFonts w:ascii="Times New Roman" w:hAnsi="Times New Roman" w:cs="Times New Roman"/>
          <w:sz w:val="24"/>
          <w:szCs w:val="24"/>
        </w:rPr>
        <w:t xml:space="preserve">МСУ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 Решение о приостановлении рассмотрения заявления 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схемы расположения земельного участка по форме, приведенной в приложении № 8 к настоящему административному регламенту, направляется в личный кабинет Заявителя на ЕПГУ/ПГУ ЛО не позднее первого рабочего дня, следующего за днем принятия решени</w:t>
      </w:r>
      <w:r>
        <w:rPr>
          <w:rFonts w:ascii="Times New Roman" w:hAnsi="Times New Roman" w:cs="Times New Roman"/>
          <w:sz w:val="24"/>
          <w:szCs w:val="24"/>
        </w:rPr>
        <w:t xml:space="preserve">я.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Основания для отказа в приеме документов, необходимых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предоставления муниципальной услуги: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представление неполного комплекта документов;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Представленные заявителем документы недействительны/указанные в заявлении сведения недостоверны: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представленные документы утратили силу на момент обращения за услугой;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Заявление на получение услуги оформлено не в соответствии с административным регламентом: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неполное заполнение полей в форме заявления, в том числе в интерактивной форме заявления на ЕПГУ/ПГУ ЛО;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Заявление подано лицом, не уполномоченным на осуществление таких действий: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Запрос подан лицом, не имеющим полномочий представлять интересы Заявителя.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обращение за предоставлением иной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2.9.1. Решение об отказе в приеме документов, необ</w:t>
      </w:r>
      <w:r>
        <w:rPr>
          <w:rFonts w:ascii="Times New Roman" w:hAnsi="Times New Roman" w:cs="Times New Roman"/>
          <w:sz w:val="24"/>
          <w:szCs w:val="24"/>
        </w:rPr>
        <w:t xml:space="preserve">ходимых для предоставления муниципальной услуги, по форме, приведенной в приложении № 7 к настоящему административному регламенту, направляется в личный кабинет Заявителя на ЕПГУ/ПГУ ЛО не позднее первого рабочего дня, следующего за днем подачи заявления.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2.9.2.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2" w:name="P129"/>
      <w:r/>
      <w:bookmarkStart w:id="3" w:name="P134"/>
      <w:r/>
      <w:bookmarkEnd w:id="2"/>
      <w:r/>
      <w:bookmarkEnd w:id="3"/>
      <w:r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промежуточного результата муниципальной услуги: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заявителем документы не отвечают требованиям, установленным административным регламентом:</w:t>
      </w:r>
      <w:r>
        <w:rPr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соответствии с пунктом 12 статьи 11.10 Земельного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(далее – ЗК РФ)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федерации от 27 ноября 2014 года</w:t>
      </w:r>
      <w:r>
        <w:rPr>
          <w:rFonts w:ascii="Times New Roman" w:hAnsi="Times New Roman" w:cs="Times New Roman"/>
          <w:sz w:val="24"/>
          <w:szCs w:val="24"/>
        </w:rPr>
        <w:br/>
        <w:t xml:space="preserve">№ 762 «Об утверждении требований к подготовке </w:t>
      </w:r>
      <w:r>
        <w:rPr>
          <w:rFonts w:ascii="Times New Roman" w:hAnsi="Times New Roman" w:cs="Times New Roman"/>
          <w:sz w:val="24"/>
          <w:szCs w:val="24"/>
        </w:rPr>
        <w:t xml:space="preserve">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</w:t>
      </w:r>
      <w:r>
        <w:rPr>
          <w:rFonts w:ascii="Times New Roman" w:hAnsi="Times New Roman" w:cs="Times New Roman"/>
          <w:sz w:val="24"/>
          <w:szCs w:val="24"/>
        </w:rPr>
        <w:t xml:space="preserve">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носителе)»;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Отсутствие права на предоставление муниципальной услуги:</w:t>
      </w:r>
      <w:r>
        <w:rPr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соответствии с пунктами 2-5 пункта 16 статьи 11.10 ЗК РФ: полное или частичное совпадение местоположения зе</w:t>
      </w:r>
      <w:r>
        <w:rPr>
          <w:rFonts w:ascii="Times New Roman" w:hAnsi="Times New Roman" w:cs="Times New Roman"/>
          <w:sz w:val="24"/>
          <w:szCs w:val="24"/>
        </w:rPr>
        <w:t xml:space="preserve">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</w:t>
      </w:r>
      <w:r>
        <w:rPr>
          <w:rFonts w:ascii="Times New Roman" w:hAnsi="Times New Roman" w:cs="Times New Roman"/>
          <w:sz w:val="24"/>
          <w:szCs w:val="24"/>
        </w:rPr>
        <w:t xml:space="preserve">отка схемы расположения земельного участка проведена с нарушением требований к образуемым земельным участкам, предусмотренных в статье 11.9 ЗК РФ; несоответствие схемы расположения земельного участка утвержденному проекту планировки территории, землеустрои</w:t>
      </w:r>
      <w:r>
        <w:rPr>
          <w:rFonts w:ascii="Times New Roman" w:hAnsi="Times New Roman" w:cs="Times New Roman"/>
          <w:sz w:val="24"/>
          <w:szCs w:val="24"/>
        </w:rPr>
        <w:t xml:space="preserve">тельной документации, положению об особо охраняемой природной территории;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заявителем документы не отвечают требованиям, установленным административным регламентом:</w:t>
      </w:r>
      <w:r>
        <w:rPr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не представлено в письменной форме согласие лиц, указанных в пункте 4 статьи 11.2 ЗК РФ;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 отказ федер</w:t>
      </w:r>
      <w:r>
        <w:rPr>
          <w:sz w:val="24"/>
          <w:szCs w:val="24"/>
        </w:rPr>
        <w:t xml:space="preserve">ального органа исполнительной власти (его территориального органа)/органа исполнительной власти на основании отраслевого законодательства в согласовании документации (условий и др.), в случае если указанное согласование требуется для предоставления услуги:</w:t>
      </w:r>
      <w:r>
        <w:rPr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Отсутствие права на предоставление муниципальной услуги:</w:t>
      </w:r>
      <w:r>
        <w:rPr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 соответствии с подпунктами 5 - 9, 13 -</w:t>
      </w:r>
      <w:r>
        <w:rPr>
          <w:rFonts w:ascii="Times New Roman" w:hAnsi="Times New Roman" w:cs="Times New Roman"/>
          <w:sz w:val="24"/>
          <w:szCs w:val="24"/>
        </w:rPr>
        <w:t xml:space="preserve"> 19 пункта 8 статьи 39.11 ЗК РФ: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земельный участок полностью расположен в границах зоны с особыми услови</w:t>
      </w:r>
      <w:r>
        <w:rPr>
          <w:rFonts w:ascii="Times New Roman" w:hAnsi="Times New Roman" w:cs="Times New Roman"/>
          <w:sz w:val="24"/>
          <w:szCs w:val="24"/>
        </w:rPr>
        <w:t xml:space="preserve">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земельный участок не отнесен к определенной категории земель;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на земельном участке расположены здание, сооружение, объект незавершенного строительства, принадлежащие гражданам или юридическим лицам, за исклю</w:t>
      </w:r>
      <w:r>
        <w:rPr>
          <w:rFonts w:ascii="Times New Roman" w:hAnsi="Times New Roman" w:cs="Times New Roman"/>
          <w:sz w:val="24"/>
          <w:szCs w:val="24"/>
        </w:rPr>
        <w:t xml:space="preserve">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</w:t>
      </w:r>
      <w:r>
        <w:rPr>
          <w:rFonts w:ascii="Times New Roman" w:hAnsi="Times New Roman" w:cs="Times New Roman"/>
          <w:sz w:val="24"/>
          <w:szCs w:val="24"/>
        </w:rPr>
        <w:t xml:space="preserve">9.36 ЗК РФ,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</w:t>
      </w:r>
      <w:r>
        <w:rPr>
          <w:rFonts w:ascii="Times New Roman" w:hAnsi="Times New Roman" w:cs="Times New Roman"/>
          <w:sz w:val="24"/>
          <w:szCs w:val="24"/>
        </w:rPr>
        <w:t xml:space="preserve">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</w:t>
      </w:r>
      <w:r>
        <w:rPr>
          <w:rFonts w:ascii="Times New Roman" w:hAnsi="Times New Roman" w:cs="Times New Roman"/>
          <w:sz w:val="24"/>
          <w:szCs w:val="24"/>
        </w:rPr>
        <w:t xml:space="preserve">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</w:t>
      </w:r>
      <w:r>
        <w:rPr>
          <w:rFonts w:ascii="Times New Roman" w:hAnsi="Times New Roman" w:cs="Times New Roman"/>
          <w:sz w:val="24"/>
          <w:szCs w:val="24"/>
        </w:rPr>
        <w:t xml:space="preserve">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ЗК РФ;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земельный участок расположен в границах территории, в отношении которой заключен договор о ее комплексном развитии;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</w:t>
      </w:r>
      <w:r>
        <w:rPr>
          <w:rFonts w:ascii="Times New Roman" w:hAnsi="Times New Roman" w:cs="Times New Roman"/>
          <w:sz w:val="24"/>
          <w:szCs w:val="24"/>
        </w:rPr>
        <w:t xml:space="preserve">значения или объектов местного значения;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Ленинградской области или адресной инвестиционной программой;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в отношении земельного участка принято решение о предварительном согласовании его предоставления;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в отношении земельного участка поступило заявление о предварительн</w:t>
      </w:r>
      <w:r>
        <w:rPr>
          <w:rFonts w:ascii="Times New Roman" w:hAnsi="Times New Roman" w:cs="Times New Roman"/>
          <w:sz w:val="24"/>
          <w:szCs w:val="24"/>
        </w:rPr>
        <w:t xml:space="preserve">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земельный участок изъят для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2.10.1 Исчерпывающий перечень оснований для отказа в предоставлении результатов муниципальной услуги, предусмотренной пунктами 2.3 настоящего административного регламента: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Отсутствие права на предоставление муниципальной услуги:</w:t>
      </w:r>
      <w:r>
        <w:rPr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соответствии с пунктом 8 статьи 39.11 ЗК РФ границы земельного участка подлежат уточнению в соответствии с требованиями Федерального закона «О государственной регистрации недвижимости»;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земельный участок полностью расположен в границах зоны с особыми услови</w:t>
      </w:r>
      <w:r>
        <w:rPr>
          <w:rFonts w:ascii="Times New Roman" w:hAnsi="Times New Roman" w:cs="Times New Roman"/>
          <w:sz w:val="24"/>
          <w:szCs w:val="24"/>
        </w:rPr>
        <w:t xml:space="preserve">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земельный участок не отнесен к определенной категории земель;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на земельном участке расположены здание, сооружение, объ</w:t>
      </w:r>
      <w:r>
        <w:rPr>
          <w:rFonts w:ascii="Times New Roman" w:hAnsi="Times New Roman" w:cs="Times New Roman"/>
          <w:sz w:val="24"/>
          <w:szCs w:val="24"/>
        </w:rPr>
        <w:t xml:space="preserve">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</w:t>
      </w:r>
      <w:r>
        <w:rPr>
          <w:rFonts w:ascii="Times New Roman" w:hAnsi="Times New Roman" w:cs="Times New Roman"/>
          <w:sz w:val="24"/>
          <w:szCs w:val="24"/>
        </w:rPr>
        <w:t xml:space="preserve">нии сервитута, публичного сервитута, или объекты, размещенные в соответствии со статьей 39.36 ЗК РФ,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</w:t>
      </w:r>
      <w:r>
        <w:rPr>
          <w:rFonts w:ascii="Times New Roman" w:hAnsi="Times New Roman" w:cs="Times New Roman"/>
          <w:sz w:val="24"/>
          <w:szCs w:val="24"/>
        </w:rPr>
        <w:t xml:space="preserve">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предусмотренные частью 11 статьи 55.32 Градостроительного кодекса Российской Федерации;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на земельном участке расположены здание, сооружение, объект незавершенного строительства, находящиеся в государственной или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</w:t>
      </w:r>
      <w:r>
        <w:rPr>
          <w:rFonts w:ascii="Times New Roman" w:hAnsi="Times New Roman" w:cs="Times New Roman"/>
          <w:sz w:val="24"/>
          <w:szCs w:val="24"/>
        </w:rPr>
        <w:t xml:space="preserve">передаются в аренду на этом аукционе одновременно с земельным участком, за исключением случа</w:t>
      </w:r>
      <w:r>
        <w:rPr>
          <w:rFonts w:ascii="Times New Roman" w:hAnsi="Times New Roman" w:cs="Times New Roman"/>
          <w:sz w:val="24"/>
          <w:szCs w:val="24"/>
        </w:rPr>
        <w:t xml:space="preserve">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ЗК РФ;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земельный участок ограничен в обороте, за исключением случая проведения аукциона на право заключения договора аренды земельного участка;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10.1) земельный участок расположен в границах территории, в отношении которой заключен договор о ее комплексном развитии;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земель</w:t>
      </w:r>
      <w:r>
        <w:rPr>
          <w:rFonts w:ascii="Times New Roman" w:hAnsi="Times New Roman" w:cs="Times New Roman"/>
          <w:sz w:val="24"/>
          <w:szCs w:val="24"/>
        </w:rPr>
        <w:t xml:space="preserve"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Ленинградской области или адресной инвестиционной программой;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в отношении земельного участка принято решение о предварительном согласовании его предоставления;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в отношении земельного участка поступило заявление о предварительно</w:t>
      </w:r>
      <w:r>
        <w:rPr>
          <w:rFonts w:ascii="Times New Roman" w:hAnsi="Times New Roman" w:cs="Times New Roman"/>
          <w:sz w:val="24"/>
          <w:szCs w:val="24"/>
        </w:rPr>
        <w:t xml:space="preserve">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расположен на таком земельном участке, аварийным и подлежащим сносу или реконструкции;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на земельный участок не зарегистрировано право государственной или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в отношении земельного участка в установленном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в отношении земельного участка отсутствует информация о возможности подключения (технологического присоединения) объектов капитального с</w:t>
      </w:r>
      <w:r>
        <w:rPr>
          <w:rFonts w:ascii="Times New Roman" w:hAnsi="Times New Roman" w:cs="Times New Roman"/>
          <w:sz w:val="24"/>
          <w:szCs w:val="24"/>
        </w:rPr>
        <w:t xml:space="preserve">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в соответствии с пунктом 10 статьи 39.11 ЗК РФ с заявлением о проведении аукциона в отношении земельного участка, включенного в перечень государственного имущества или перечень муниципального имущества, предусмотренные час</w:t>
      </w:r>
      <w:r>
        <w:rPr>
          <w:rFonts w:ascii="Times New Roman" w:hAnsi="Times New Roman" w:cs="Times New Roman"/>
          <w:sz w:val="24"/>
          <w:szCs w:val="24"/>
        </w:rPr>
        <w:t xml:space="preserve">тью 4 статьи 18 Федерального закона от 24.07.2007 № 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</w:t>
      </w:r>
      <w:r>
        <w:rPr>
          <w:rFonts w:ascii="Times New Roman" w:hAnsi="Times New Roman" w:cs="Times New Roman"/>
          <w:sz w:val="24"/>
          <w:szCs w:val="24"/>
        </w:rPr>
        <w:t xml:space="preserve">может оказываться поддержка в соответствии с частью 3 статьи 14 указанного Федерального закона.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Муниципальная услуга предоставляется Администрацией бесплатно.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заявления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о предоставлении муниципальной услуги и при получении результата предоставления муниципальной услуги составляет не более 15 минут.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Срок регистрации заявления заявителя </w:t>
      </w:r>
      <w:r>
        <w:rPr>
          <w:sz w:val="24"/>
          <w:szCs w:val="24"/>
        </w:rPr>
        <w:br/>
        <w:t xml:space="preserve">в Администрации: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личном обращении заявителя – в день поступления заявления </w:t>
      </w:r>
      <w:r>
        <w:rPr>
          <w:sz w:val="24"/>
          <w:szCs w:val="24"/>
        </w:rPr>
        <w:br/>
        <w:t xml:space="preserve">в Администрацию;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направлении заявления почтовой связью в Администрацию – в день поступления заявления в Администрацию;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направлении запроса на бумажном носителе из МФЦ </w:t>
      </w:r>
      <w:r>
        <w:rPr>
          <w:sz w:val="24"/>
          <w:szCs w:val="24"/>
        </w:rPr>
        <w:br/>
        <w:t xml:space="preserve">в Администрацию (при наличии соглашения) - в день поступления запроса </w:t>
      </w:r>
      <w:r>
        <w:rPr>
          <w:sz w:val="24"/>
          <w:szCs w:val="24"/>
        </w:rPr>
        <w:br/>
        <w:t xml:space="preserve">в Администрацию;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направлении запроса в</w:t>
      </w:r>
      <w:r>
        <w:rPr>
          <w:sz w:val="24"/>
          <w:szCs w:val="24"/>
        </w:rPr>
        <w:t xml:space="preserve"> форме электронного документа посредством ЕПГУ или ПГУ ЛО (при наличии технической возможности) –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В случае наличия о</w:t>
      </w:r>
      <w:r>
        <w:rPr>
          <w:sz w:val="24"/>
          <w:szCs w:val="24"/>
          <w:lang w:bidi="ru-RU"/>
        </w:rPr>
        <w:t xml:space="preserve">снований для отказа в приеме документов, необходимых для предоставления муниципальной услуги, указанных в пункте 2.9 настоящего административного регламента, ОМСУ не позднее следующего за днем поступления заявления и документов, необходимых для предоставле</w:t>
      </w:r>
      <w:r>
        <w:rPr>
          <w:sz w:val="24"/>
          <w:szCs w:val="24"/>
          <w:lang w:bidi="ru-RU"/>
        </w:rPr>
        <w:t xml:space="preserve">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7 к настоящему административному регламенту.</w:t>
      </w:r>
      <w:r>
        <w:rPr>
          <w:sz w:val="24"/>
          <w:szCs w:val="24"/>
          <w:lang w:bidi="ru-RU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заявления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о предоставлении муниципальной услуги, информационным стендам </w:t>
      </w:r>
      <w:r>
        <w:rPr>
          <w:rFonts w:ascii="Times New Roman" w:hAnsi="Times New Roman" w:cs="Times New Roman"/>
          <w:sz w:val="24"/>
          <w:szCs w:val="24"/>
        </w:rPr>
        <w:br/>
        <w:t xml:space="preserve">с образцами их заполнения и перечнем документов, необходимых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2.14.1. Предоставление муниципальной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br/>
        <w:t xml:space="preserve">в специально выделенных для этих целей помещениях Администрации и МФЦ.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</w:t>
      </w:r>
      <w:r>
        <w:rPr>
          <w:rFonts w:ascii="Times New Roman" w:hAnsi="Times New Roman" w:cs="Times New Roman"/>
          <w:sz w:val="24"/>
          <w:szCs w:val="24"/>
        </w:rPr>
        <w:br/>
        <w:t xml:space="preserve">10 процентов мест</w:t>
      </w:r>
      <w:r>
        <w:rPr>
          <w:rFonts w:ascii="Times New Roman" w:hAnsi="Times New Roman" w:cs="Times New Roman"/>
          <w:sz w:val="24"/>
          <w:szCs w:val="24"/>
        </w:rPr>
        <w:t xml:space="preserve">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</w:t>
      </w:r>
      <w:r>
        <w:rPr>
          <w:rFonts w:ascii="Times New Roman" w:hAnsi="Times New Roman" w:cs="Times New Roman"/>
          <w:sz w:val="24"/>
          <w:szCs w:val="24"/>
        </w:rPr>
        <w:br/>
        <w:t xml:space="preserve">к зданию, в котором размещен МФЦ, располагается бесплатная парковка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2.14.3. Помещения размещаются преимущественно на нижних, предпочтительнее на первых, этажах здания с предоставлением доступа </w:t>
      </w:r>
      <w:r>
        <w:rPr>
          <w:rFonts w:ascii="Times New Roman" w:hAnsi="Times New Roman" w:cs="Times New Roman"/>
          <w:sz w:val="24"/>
          <w:szCs w:val="24"/>
        </w:rPr>
        <w:br/>
        <w:t xml:space="preserve">в помещение инвалидам.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2.14.4. Здание (помещение) оборудуется информационной табличкой (вывеской), содержащей полное наименование Администрации, МФЦ а также информацию о режиме их работы.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2.14.6. В помещении организуется бесплатный туалет для посетителей, </w:t>
      </w:r>
      <w:r>
        <w:rPr>
          <w:rFonts w:ascii="Times New Roman" w:hAnsi="Times New Roman" w:cs="Times New Roman"/>
          <w:sz w:val="24"/>
          <w:szCs w:val="24"/>
        </w:rPr>
        <w:br/>
        <w:t xml:space="preserve">в том числе туалет, предназначенный для инвалидов.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Администрации, работником МФЦ </w:t>
      </w:r>
      <w:r>
        <w:rPr>
          <w:rFonts w:ascii="Times New Roman" w:hAnsi="Times New Roman" w:cs="Times New Roman"/>
          <w:sz w:val="24"/>
          <w:szCs w:val="24"/>
        </w:rPr>
        <w:t xml:space="preserve">инвалиду оказывается помощь в преодолении барьеров при получении муниципальной услуги в интересах заявителей.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2.14.8. Вход в помещение и места ожидания оборудуются кнопками, </w:t>
      </w:r>
      <w:r>
        <w:rPr>
          <w:rFonts w:ascii="Times New Roman" w:hAnsi="Times New Roman" w:cs="Times New Roman"/>
          <w:sz w:val="24"/>
          <w:szCs w:val="24"/>
        </w:rPr>
        <w:br/>
        <w:t xml:space="preserve">а также содержат информацию о контактных номерах телефонов вызова работника для сопровождения инвалида.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2.14.11. Характеристики по</w:t>
      </w:r>
      <w:r>
        <w:rPr>
          <w:rFonts w:ascii="Times New Roman" w:hAnsi="Times New Roman" w:cs="Times New Roman"/>
          <w:sz w:val="24"/>
          <w:szCs w:val="24"/>
        </w:rPr>
        <w:t xml:space="preserve">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оформления документов с размещением на них бланков докумен</w:t>
      </w:r>
      <w:r>
        <w:rPr>
          <w:rFonts w:ascii="Times New Roman" w:hAnsi="Times New Roman" w:cs="Times New Roman"/>
          <w:sz w:val="24"/>
          <w:szCs w:val="24"/>
        </w:rPr>
        <w:t xml:space="preserve">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написания письменных обращений.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2.15.1. Показатели доступности муниципальной услуги (общие, применимые в отношении всех заявителей):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наличие указателей, обеспечивающих беспрепятственный доступ </w:t>
      </w:r>
      <w:r>
        <w:rPr>
          <w:rFonts w:ascii="Times New Roman" w:hAnsi="Times New Roman" w:cs="Times New Roman"/>
          <w:sz w:val="24"/>
          <w:szCs w:val="24"/>
        </w:rPr>
        <w:br/>
        <w:t xml:space="preserve">к помещениям, в которых предоставляется услуга;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о муниципальной услуге в Администрации по телефону, на официальном сайте;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предоставление муниципальной услуги любым доступным способом, предусмотренным действующим законодательством;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возможность получения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br/>
        <w:t xml:space="preserve">по экстерриториальному принципу;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2.15.2. Показатели доступности муниципальной услуги (специальные, применимые в отношении инвалидов):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r:id="rId15" w:tooltip="file:///C:\Users\0D04~1\AppData\Local\Temp\Rar$DI15.016\49%20Предоставление%20ЗУ%20находящихся%20в%20собственности%20на%20торгах%20(ПРОЕКТ%20ОДОБРЕН%2015.03.2023).docx#P200" w:anchor="P200" w:history="1">
        <w:r>
          <w:rPr>
            <w:rStyle w:val="701"/>
            <w:rFonts w:ascii="Times New Roman" w:hAnsi="Times New Roman" w:cs="Times New Roman"/>
            <w:sz w:val="24"/>
            <w:szCs w:val="24"/>
          </w:rPr>
          <w:t xml:space="preserve">п. 2.14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исполнение требований доступности услуг для инвалидов;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</w:t>
      </w:r>
      <w:r>
        <w:rPr>
          <w:rFonts w:ascii="Times New Roman" w:hAnsi="Times New Roman" w:cs="Times New Roman"/>
          <w:sz w:val="24"/>
          <w:szCs w:val="24"/>
        </w:rPr>
        <w:br/>
        <w:t xml:space="preserve">в которых предоставляется муниципальная услуга.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2.16.3. Показатели качества муниципальной услуги: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соблюдение времени ожидания в очереди при подаче заявления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и получении результата;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отсутствие жалоб на действия или бездействие должностных </w:t>
      </w:r>
      <w:r>
        <w:rPr>
          <w:rFonts w:ascii="Times New Roman" w:hAnsi="Times New Roman" w:cs="Times New Roman"/>
          <w:sz w:val="24"/>
          <w:szCs w:val="24"/>
        </w:rPr>
        <w:br/>
        <w:t xml:space="preserve">лиц Администрации, поданных в установленном порядке.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2.15.4. После получения результата услуги, предоставление которой осуществлялось в электронной форме через ЕПГУ или ПГУ ЛО либо посредством МФЦ, заявителю обеспечивается возможность оценки качества оказания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Получения услуг, которые являются необходимыми и обязательными для предоставления муниципальной услуги, не требуется.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Согласований, необходимых для получения муниципальной услуги, </w:t>
      </w:r>
      <w:r>
        <w:rPr>
          <w:rFonts w:ascii="Times New Roman" w:hAnsi="Times New Roman" w:cs="Times New Roman"/>
          <w:sz w:val="24"/>
          <w:szCs w:val="24"/>
        </w:rPr>
        <w:br/>
        <w:t xml:space="preserve">не требуется.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>
        <w:rPr>
          <w:rFonts w:ascii="Times New Roman" w:hAnsi="Times New Roman" w:cs="Times New Roman"/>
          <w:sz w:val="24"/>
          <w:szCs w:val="24"/>
        </w:rPr>
        <w:br/>
        <w:t xml:space="preserve">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2.17.1. Предоставление услуги по экстерриториальному принципу не предусмотрено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ПГУ ЛО</w:t>
      </w:r>
      <w:r>
        <w:rPr>
          <w:rFonts w:ascii="Times New Roman" w:hAnsi="Times New Roman" w:cs="Times New Roman"/>
          <w:sz w:val="24"/>
          <w:szCs w:val="24"/>
        </w:rPr>
        <w:br/>
        <w:t xml:space="preserve">и (или)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2.17.3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Проведение аукциона в электронной форме регулируется статьей 39.13</w:t>
      </w:r>
      <w:r>
        <w:rPr>
          <w:rStyle w:val="719"/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 </w:t>
      </w:r>
      <w:hyperlink r:id="rId16" w:tooltip="http://docs.cntd.ru/document/744100004" w:history="1">
        <w:r>
          <w:rPr>
            <w:rStyle w:val="701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 xml:space="preserve">ЗК РФ</w:t>
        </w:r>
      </w:hyperlink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widowControl w:val="off"/>
        <w:rPr>
          <w:sz w:val="24"/>
          <w:szCs w:val="24"/>
        </w:rPr>
        <w:outlineLvl w:val="1"/>
      </w:pPr>
      <w:r/>
      <w:bookmarkStart w:id="4" w:name="Par60"/>
      <w:r/>
      <w:bookmarkEnd w:id="4"/>
      <w:r/>
      <w:r>
        <w:rPr>
          <w:sz w:val="24"/>
          <w:szCs w:val="24"/>
        </w:rPr>
      </w:r>
    </w:p>
    <w:p>
      <w:pPr>
        <w:pStyle w:val="71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административных процедур, требования к порядку </w:t>
      </w:r>
      <w:r>
        <w:rPr>
          <w:rFonts w:ascii="Times New Roman" w:hAnsi="Times New Roman" w:cs="Times New Roman"/>
          <w:sz w:val="24"/>
          <w:szCs w:val="24"/>
        </w:rPr>
        <w:br/>
        <w:t xml:space="preserve">их выполнения, в том числе особенности выполнения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административных процедур в электронной форме, а также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выполнения административных процедур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многофункциональных центрах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</w:rPr>
      </w:pPr>
      <w:r/>
      <w:bookmarkStart w:id="5" w:name="Par395"/>
      <w:r/>
      <w:bookmarkStart w:id="6" w:name="Par454"/>
      <w:r/>
      <w:bookmarkStart w:id="7" w:name="Par469"/>
      <w:r/>
      <w:bookmarkEnd w:id="5"/>
      <w:r/>
      <w:bookmarkEnd w:id="6"/>
      <w:r/>
      <w:bookmarkEnd w:id="7"/>
      <w:r/>
      <w:r>
        <w:rPr>
          <w:spacing w:val="3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</w:rPr>
      </w:pPr>
      <w:r>
        <w:rPr>
          <w:spacing w:val="3"/>
        </w:rPr>
        <w:t xml:space="preserve">3.1.1. Предоставление муниципальной услуги включает в себя следующие административные процедуры: </w:t>
      </w:r>
      <w:r>
        <w:rPr>
          <w:spacing w:val="3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</w:rPr>
        <w:t xml:space="preserve">проверка документов и регистрация заявления </w:t>
      </w:r>
      <w:r>
        <w:rPr>
          <w:spacing w:val="3"/>
          <w:lang w:bidi="ru-RU"/>
        </w:rPr>
        <w:t xml:space="preserve">- </w:t>
      </w:r>
      <w:r>
        <w:rPr>
          <w:spacing w:val="3"/>
        </w:rPr>
        <w:t xml:space="preserve">1 рабочий день</w:t>
      </w:r>
      <w:r>
        <w:rPr>
          <w:spacing w:val="3"/>
          <w:lang w:bidi="ru-RU"/>
        </w:rPr>
        <w:t xml:space="preserve">;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</w:rPr>
      </w:pPr>
      <w:r>
        <w:rPr>
          <w:spacing w:val="3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 – 5 рабочих дней; </w:t>
      </w:r>
      <w:r>
        <w:rPr>
          <w:spacing w:val="3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</w:rPr>
      </w:pPr>
      <w:r>
        <w:rPr>
          <w:spacing w:val="3"/>
        </w:rPr>
        <w:t xml:space="preserve">рассмотрение документов и сведений – 13 рабочих дней (в случае, предусмотренном пп.2 п. 2.4 настоящего административного регламента, – 2 рабочих дня); </w:t>
      </w:r>
      <w:r>
        <w:rPr>
          <w:spacing w:val="3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</w:rPr>
        <w:t xml:space="preserve">принятие решения о предоставлении услуги</w:t>
      </w:r>
      <w:r>
        <w:rPr>
          <w:spacing w:val="3"/>
          <w:lang w:bidi="ru-RU"/>
        </w:rPr>
        <w:t xml:space="preserve">- </w:t>
      </w:r>
      <w:r>
        <w:rPr>
          <w:spacing w:val="3"/>
        </w:rPr>
        <w:t xml:space="preserve">1 рабочий день</w:t>
      </w:r>
      <w:r>
        <w:rPr>
          <w:spacing w:val="3"/>
          <w:lang w:bidi="ru-RU"/>
        </w:rPr>
        <w:t xml:space="preserve">;</w:t>
      </w:r>
      <w:r>
        <w:rPr>
          <w:spacing w:val="3"/>
        </w:rPr>
        <w:t xml:space="preserve"> 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</w:rPr>
      </w:pPr>
      <w:r>
        <w:rPr>
          <w:spacing w:val="3"/>
        </w:rPr>
        <w:t xml:space="preserve">выдача результата на бумажном носителе (опционально)</w:t>
      </w:r>
      <w:r>
        <w:rPr>
          <w:rFonts w:cs="Calibri"/>
          <w:lang w:bidi="ru-RU"/>
        </w:rPr>
        <w:t xml:space="preserve"> </w:t>
      </w:r>
      <w:r>
        <w:rPr>
          <w:spacing w:val="3"/>
          <w:lang w:bidi="ru-RU"/>
        </w:rPr>
        <w:t xml:space="preserve">- </w:t>
      </w:r>
      <w:r>
        <w:rPr>
          <w:spacing w:val="3"/>
        </w:rPr>
        <w:t xml:space="preserve">1 рабочий день.</w:t>
      </w:r>
      <w:r>
        <w:rPr>
          <w:spacing w:val="3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</w:rPr>
        <w:t xml:space="preserve">3.1.2.1. </w:t>
      </w:r>
      <w:r>
        <w:rPr>
          <w:spacing w:val="3"/>
          <w:lang w:bidi="ru-RU"/>
        </w:rPr>
        <w:t xml:space="preserve">Прием и проверка комплектности документов на наличие/отсутствие оснований для отказа в приеме документов, предусмотренных пунктом 2.9 административного регламента - не более 1 рабочего дня.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  <w:lang w:bidi="ru-RU"/>
        </w:rPr>
        <w:t xml:space="preserve">Основанием для начала административной процедуры является поступление заявления и документов, необходимых для предоставления муниципальной услуги.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  <w:lang w:bidi="ru-RU"/>
        </w:rPr>
        <w:t xml:space="preserve">1 действие: регистрация заявления и документов в ГИС (присвоение номера и датирование)</w:t>
      </w:r>
      <w:r>
        <w:rPr>
          <w:spacing w:val="3"/>
          <w:lang w:bidi="ru-RU"/>
        </w:rPr>
        <w:t xml:space="preserve"> (при технической реализации); В случае выявления оснований для отказа в приеме документов, направление заявителю в электронной форме в личный кабинет на ЕПГУ/ПГУ ЛО решения об отказе в приеме документов, необходимых для предоставления муниципальной услуги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  <w:lang w:bidi="ru-RU"/>
        </w:rPr>
        <w:t xml:space="preserve">В случае непредставления в течение установленного срока необходимых документов (сведений из докум</w:t>
      </w:r>
      <w:r>
        <w:rPr>
          <w:spacing w:val="3"/>
          <w:lang w:bidi="ru-RU"/>
        </w:rPr>
        <w:t xml:space="preserve">ентов), не исправления выявленных нарушений, формирование и направление заявителю в электронной форме в личный кабинет на ЕПГУ/ПГУ ЛО уведомления об отказе в приеме документов, необходимых для предоставления муниципальной услуги, с указанием причин отказа.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  <w:lang w:bidi="ru-RU"/>
        </w:rPr>
        <w:t xml:space="preserve">2 действие: В случае отсутствия оснований для отказа в приеме документов, предусмотренных пунктом 2.9 административного регламента, регистрация заявления в электронной базе данных по учету документов -</w:t>
      </w:r>
      <w:r>
        <w:rPr>
          <w:spacing w:val="3"/>
          <w:lang w:bidi="ru-RU"/>
        </w:rPr>
        <w:br/>
        <w:t xml:space="preserve">1 рабочий день. Назначение должностного лица, ответственного за предоставление муниципальной услуги, и передача ему документов.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  <w:lang w:bidi="ru-RU"/>
        </w:rPr>
        <w:t xml:space="preserve">Ответственное за выполнение административного действия - должностное лицо ОМСУ, ответственное за регистрацию корреспонденции.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  <w:lang w:bidi="ru-RU"/>
        </w:rPr>
        <w:t xml:space="preserve">Критерии принятия решения</w:t>
      </w:r>
      <w:r>
        <w:rPr>
          <w:rFonts w:hint="eastAsia" w:ascii="Arial Unicode MS" w:hAnsi="Arial Unicode MS" w:eastAsia="Arial Unicode MS" w:cs="Arial Unicode MS"/>
          <w:color w:val="000000"/>
          <w:lang w:bidi="ru-RU"/>
        </w:rPr>
        <w:t xml:space="preserve"> - </w:t>
      </w:r>
      <w:r>
        <w:rPr>
          <w:spacing w:val="3"/>
          <w:lang w:bidi="ru-RU"/>
        </w:rPr>
        <w:t xml:space="preserve">наличие/отсутствие оснований для отказа в приеме документов, предусмотренных пунктом 2.9 административного регламента.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rPr>
          <w:spacing w:val="3"/>
          <w:lang w:bidi="ru-RU"/>
        </w:rPr>
      </w:pPr>
      <w:r>
        <w:rPr>
          <w:spacing w:val="3"/>
          <w:lang w:bidi="ru-RU"/>
        </w:rPr>
        <w:t xml:space="preserve">Результат административного действия, способ фиксации:  регистрация заявления.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</w:rPr>
        <w:t xml:space="preserve">3.1.2.2. </w:t>
      </w:r>
      <w:r>
        <w:rPr>
          <w:spacing w:val="3"/>
          <w:lang w:bidi="ru-RU"/>
        </w:rPr>
        <w:t xml:space="preserve">Проверка заявления и документов представленных для получения муниципальной услуги.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  <w:lang w:bidi="ru-RU"/>
        </w:rPr>
        <w:t xml:space="preserve">Основанием для начала административной процедуры является</w:t>
      </w:r>
      <w:r>
        <w:rPr>
          <w:rFonts w:asciiTheme="minorHAnsi" w:hAnsiTheme="minorHAnsi" w:eastAsiaTheme="minorEastAsia" w:cstheme="minorBidi"/>
          <w:spacing w:val="3"/>
          <w:lang w:bidi="ru-RU"/>
        </w:rPr>
        <w:t xml:space="preserve"> </w:t>
      </w:r>
      <w:r>
        <w:rPr>
          <w:spacing w:val="3"/>
          <w:lang w:bidi="ru-RU"/>
        </w:rPr>
        <w:t xml:space="preserve">регистрация заявления.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  <w:lang w:bidi="ru-RU"/>
        </w:rPr>
        <w:t xml:space="preserve">1 действие: Проверка заявления и документов представленных для получения муниципальной услуги. 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  <w:lang w:bidi="ru-RU"/>
        </w:rPr>
        <w:t xml:space="preserve">2 действие: Направление заявителю электронного сообщения о приеме заявления к рассмотрению либо отказа в приеме заявления к рассмотрению с обоснованием отказа.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rPr>
          <w:spacing w:val="3"/>
          <w:lang w:bidi="ru-RU"/>
        </w:rPr>
      </w:pPr>
      <w:r>
        <w:rPr>
          <w:spacing w:val="3"/>
          <w:lang w:bidi="ru-RU"/>
        </w:rPr>
        <w:t xml:space="preserve">Ответственное за выполнение административного действия -должностное лицо ОМСУ, ответственное за предоставление муниципальной услуги.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rPr>
          <w:spacing w:val="3"/>
          <w:lang w:bidi="ru-RU"/>
        </w:rPr>
      </w:pPr>
      <w:r>
        <w:rPr>
          <w:spacing w:val="3"/>
          <w:lang w:bidi="ru-RU"/>
        </w:rPr>
        <w:t xml:space="preserve">Критерии принятия решения - наличие/отсутствие оснований для отказа в приеме документов, предусмотренных пунктом 2.9 административного регламента.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  <w:lang w:bidi="ru-RU"/>
        </w:rPr>
        <w:t xml:space="preserve">Ответственное за выполнение административного действия - должностное лицо ОМСУ, ответственное за предоставление муниципальной услуги. 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  <w:lang w:bidi="ru-RU"/>
        </w:rPr>
        <w:t xml:space="preserve">Результат административного действия, способ фиксации:  Направление заявителю электронного сообщения о приеме заявления к рассмотрению либо отказа в приеме заявления.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</w:rPr>
        <w:t xml:space="preserve">3.1.2.3. </w:t>
      </w:r>
      <w:r>
        <w:rPr>
          <w:spacing w:val="3"/>
          <w:lang w:bidi="ru-RU"/>
        </w:rPr>
        <w:t xml:space="preserve">Получение сведений посредством СМЭВ.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  <w:lang w:bidi="ru-RU"/>
        </w:rPr>
        <w:t xml:space="preserve">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муниципальной услуги.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</w:rPr>
        <w:t xml:space="preserve">1 действие: </w:t>
      </w:r>
      <w:r>
        <w:rPr>
          <w:spacing w:val="3"/>
          <w:lang w:bidi="ru-RU"/>
        </w:rPr>
        <w:t xml:space="preserve">направление межведомственных запросов в органы и организации, указанные в пункте 2.2 административного регламента в день регистрации заявления и документов.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</w:rPr>
        <w:t xml:space="preserve">2 действие: </w:t>
      </w:r>
      <w:r>
        <w:rPr>
          <w:spacing w:val="3"/>
          <w:lang w:bidi="ru-RU"/>
        </w:rPr>
        <w:t xml:space="preserve">получение ответов на межведомственные запросы, формирование полного комплекта документов в течение 5 рабочих дней со дня направления межведомственного запроса,</w:t>
      </w:r>
      <w:r>
        <w:rPr>
          <w:lang w:bidi="ru-RU"/>
        </w:rPr>
        <w:t xml:space="preserve"> </w:t>
      </w:r>
      <w:r>
        <w:rPr>
          <w:spacing w:val="3"/>
          <w:lang w:bidi="ru-RU"/>
        </w:rPr>
        <w:t xml:space="preserve">если иные сроки не предусмотрены законодательством Российской Федерации или Ленинградской области.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  <w:lang w:bidi="ru-RU"/>
        </w:rPr>
        <w:t xml:space="preserve">Ответственное за выполнение административного действия - должностное лицо ОМСУ, ответственное за предоставление муниципальной услуги. 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  <w:lang w:bidi="ru-RU"/>
        </w:rPr>
        <w:t xml:space="preserve">Результат административного действия, способ фиксации:  получение документов (сведений), необходимых для предоставления муниципальной услуги.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  <w:lang w:bidi="ru-RU"/>
        </w:rPr>
        <w:t xml:space="preserve">3.1.2.4. Рассмотрение документов и сведений.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  <w:lang w:bidi="ru-RU"/>
        </w:rPr>
        <w:t xml:space="preserve">Основанием для начала административной процедуры является</w:t>
      </w:r>
      <w:r>
        <w:rPr>
          <w:color w:val="000000"/>
          <w:lang w:bidi="ru-RU"/>
        </w:rPr>
        <w:t xml:space="preserve"> </w:t>
      </w:r>
      <w:r>
        <w:rPr>
          <w:spacing w:val="3"/>
          <w:lang w:bidi="ru-RU"/>
        </w:rPr>
        <w:t xml:space="preserve">пакет зарегистрированных документов, поступивших должностному лицу, ответственному за предоставление муниципальной услуги.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  <w:lang w:bidi="ru-RU"/>
        </w:rPr>
      </w:pPr>
      <w:r>
        <w:rPr>
          <w:spacing w:val="3"/>
          <w:lang w:bidi="ru-RU"/>
        </w:rPr>
        <w:t xml:space="preserve">1 действие: Проверка соответствия документов и сведений требованиям нормативных правовых актов предоставления муниципальной услуги</w:t>
      </w:r>
      <w:r>
        <w:rPr>
          <w:rFonts w:hint="eastAsia" w:ascii="Arial Unicode MS" w:hAnsi="Arial Unicode MS" w:eastAsia="Arial Unicode MS" w:cs="Arial Unicode MS"/>
          <w:color w:val="000000"/>
          <w:lang w:bidi="ru-RU"/>
        </w:rPr>
        <w:t xml:space="preserve"> </w:t>
      </w:r>
      <w:r>
        <w:rPr>
          <w:spacing w:val="3"/>
          <w:lang w:bidi="ru-RU"/>
        </w:rPr>
        <w:t xml:space="preserve">в день получения ответов на межведомственные запросы.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rPr>
          <w:spacing w:val="3"/>
          <w:lang w:bidi="ru-RU"/>
        </w:rPr>
      </w:pPr>
      <w:r>
        <w:rPr>
          <w:spacing w:val="3"/>
          <w:lang w:bidi="ru-RU"/>
        </w:rPr>
        <w:t xml:space="preserve">Лицо, ответственное за выполнение административного действия - должностное лицо ОМСУ, ответственное за предоставление муниципальной услуги. 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rPr>
          <w:spacing w:val="3"/>
          <w:lang w:bidi="ru-RU"/>
        </w:rPr>
      </w:pPr>
      <w:r>
        <w:rPr>
          <w:spacing w:val="3"/>
          <w:lang w:bidi="ru-RU"/>
        </w:rPr>
        <w:t xml:space="preserve">Критерии принятия решения - наличие/отсутствие оснований для отказа в предоставлении услуги, предусмотренных пунктами 2.10, 2.10.1 административного регламента.</w:t>
      </w:r>
      <w:r>
        <w:rPr>
          <w:spacing w:val="3"/>
          <w:lang w:bidi="ru-RU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</w:rPr>
      </w:pPr>
      <w:r>
        <w:rPr>
          <w:spacing w:val="3"/>
          <w:lang w:bidi="ru-RU"/>
        </w:rPr>
        <w:t xml:space="preserve">Результат административного действия, способ фиксации:  подготовка проекта результата предоставления муниципальной услуги, согласно приложениям № 1, № 2, № 3, № 4 к административному регламенту</w:t>
      </w:r>
      <w:r>
        <w:rPr>
          <w:color w:val="000000"/>
          <w:lang w:bidi="ru-RU"/>
        </w:rPr>
        <w:t xml:space="preserve"> с </w:t>
      </w:r>
      <w:r>
        <w:rPr>
          <w:spacing w:val="3"/>
          <w:lang w:bidi="ru-RU"/>
        </w:rPr>
        <w:t xml:space="preserve">учетом наличия/отсутствия оснований для отказа в предоставлении муниципальной услуги, предусмотренных пунктами 2.10 и 2.10.1 административного регламента.</w:t>
      </w:r>
      <w:r>
        <w:rPr>
          <w:spacing w:val="3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</w:rPr>
      </w:pPr>
      <w:r>
        <w:rPr>
          <w:spacing w:val="3"/>
        </w:rPr>
        <w:t xml:space="preserve">3.1.2.5. Принятие решения.</w:t>
      </w:r>
      <w:r>
        <w:rPr>
          <w:spacing w:val="3"/>
        </w:rPr>
      </w:r>
    </w:p>
    <w:p>
      <w:pPr>
        <w:pStyle w:val="753"/>
        <w:ind w:firstLine="709"/>
        <w:jc w:val="both"/>
        <w:spacing w:before="0" w:beforeAutospacing="0" w:after="0" w:afterAutospacing="0"/>
        <w:shd w:val="clear" w:color="auto" w:fill="ffffff"/>
        <w:rPr>
          <w:spacing w:val="3"/>
        </w:rPr>
      </w:pPr>
      <w:r>
        <w:rPr>
          <w:spacing w:val="3"/>
        </w:rPr>
        <w:t xml:space="preserve">Основанием для начала административной процедуры является п</w:t>
      </w:r>
      <w:r>
        <w:rPr>
          <w:spacing w:val="3"/>
          <w:lang w:bidi="ru-RU"/>
        </w:rPr>
        <w:t xml:space="preserve">роект результата предоставления муниципальной услуги, согласно приложениям № 1, № 2, № 3, № 4 к административному регламенту.</w:t>
      </w:r>
      <w:r>
        <w:rPr>
          <w:spacing w:val="3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 действие: Принятие решения о предоставлении муниципальной услуги или об отказе в предоставлении услуги.</w:t>
      </w:r>
      <w:r>
        <w:rPr>
          <w:rFonts w:ascii="Times New Roman" w:hAnsi="Times New Roman" w:cs="Times New Roman"/>
          <w:sz w:val="24"/>
          <w:szCs w:val="24"/>
          <w:lang w:bidi="ru-RU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 действие: Формирование решения о предоставлении муниципальной услуги или об отказе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  <w:lang w:bidi="ru-RU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Срок административной процедуры 1 рабочий день.</w:t>
      </w:r>
      <w:r>
        <w:rPr>
          <w:rFonts w:ascii="Times New Roman" w:hAnsi="Times New Roman" w:cs="Times New Roman"/>
          <w:sz w:val="24"/>
          <w:szCs w:val="24"/>
          <w:lang w:bidi="ru-RU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Ответственное за выполнение административного действия - должностное лицо ОМСУ, ответственное за предоставление муниципальной услуги;</w:t>
      </w:r>
      <w:r>
        <w:rPr>
          <w:rFonts w:hint="eastAsia" w:ascii="Arial Unicode MS" w:hAnsi="Arial Unicode MS" w:eastAsia="Arial Unicode MS" w:cs="Arial Unicode MS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Руководитель ОМСУ или иное уполномоченное им лицо. </w:t>
      </w:r>
      <w:r>
        <w:rPr>
          <w:rFonts w:ascii="Times New Roman" w:hAnsi="Times New Roman" w:cs="Times New Roman"/>
          <w:sz w:val="24"/>
          <w:szCs w:val="24"/>
          <w:lang w:bidi="ru-RU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административного дейст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вия, способ фиксации: Результат предоставления муниципальной услуги по форме приведенной в приложениях № 1, № 2, № 3, № 4 к административному регламенту, подписанные усиленной квалифицированной подписью руководителем ОМСУ или иного уполномоченного им лица.</w:t>
      </w:r>
      <w:r>
        <w:rPr>
          <w:rFonts w:ascii="Times New Roman" w:hAnsi="Times New Roman" w:cs="Times New Roman"/>
          <w:sz w:val="24"/>
          <w:szCs w:val="24"/>
          <w:lang w:bidi="ru-RU"/>
        </w:rPr>
      </w:r>
    </w:p>
    <w:p>
      <w:pPr>
        <w:pStyle w:val="714"/>
        <w:ind w:firstLine="709"/>
        <w:jc w:val="both"/>
        <w:rPr>
          <w:rFonts w:ascii="Times New Roman" w:hAnsi="Times New Roman" w:eastAsia="Arial Unicode MS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3.1.2.6.</w:t>
      </w:r>
      <w:r>
        <w:rPr>
          <w:rFonts w:ascii="Times New Roman" w:hAnsi="Times New Roman" w:eastAsia="Arial Unicode MS" w:cs="Times New Roman"/>
          <w:sz w:val="24"/>
          <w:szCs w:val="24"/>
          <w:lang w:bidi="ru-RU"/>
        </w:rPr>
        <w:t xml:space="preserve"> Выдача результата.</w:t>
      </w:r>
      <w:r>
        <w:rPr>
          <w:rFonts w:ascii="Times New Roman" w:hAnsi="Times New Roman" w:eastAsia="Arial Unicode MS" w:cs="Times New Roman"/>
          <w:sz w:val="24"/>
          <w:szCs w:val="24"/>
          <w:lang w:bidi="ru-RU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Основанием для начала административной процедуры являются формирование и регистрация результата муниципальной услуги, указанного в пункте 2.3 административного регламента, в форме электронного документа в ГИС (при технической реализации).</w:t>
      </w:r>
      <w:r>
        <w:rPr>
          <w:rFonts w:ascii="Times New Roman" w:hAnsi="Times New Roman" w:cs="Times New Roman"/>
          <w:sz w:val="24"/>
          <w:szCs w:val="24"/>
          <w:lang w:bidi="ru-RU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 действие: Регистрация результата предоставления муниципальной услуги – 1 рабочий день после окончания процедуры принятия решения.</w:t>
      </w:r>
      <w:r>
        <w:rPr>
          <w:rFonts w:ascii="Times New Roman" w:hAnsi="Times New Roman" w:cs="Times New Roman"/>
          <w:sz w:val="24"/>
          <w:szCs w:val="24"/>
          <w:lang w:bidi="ru-RU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 действие: Направление в МФЦ результата муниципальной услуги, указанного в пункте 2.3 административного регламента, в форме электронного документа, подписанного усиленной квалифицированной</w:t>
      </w:r>
      <w:r>
        <w:rPr>
          <w:rFonts w:hint="eastAsia" w:ascii="Arial Unicode MS" w:hAnsi="Arial Unicode MS" w:eastAsia="Arial Unicode MS" w:cs="Arial Unicode MS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электронной подписью уполномоченного должностного лица ОМСУ в сроки, установленные соглашением о взаимодействии между ОМСУ и МФЦ.</w:t>
      </w:r>
      <w:r>
        <w:rPr>
          <w:rFonts w:ascii="Times New Roman" w:hAnsi="Times New Roman" w:cs="Times New Roman"/>
          <w:sz w:val="24"/>
          <w:szCs w:val="24"/>
          <w:lang w:bidi="ru-RU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 действие: Направление заявителю результата предоставления муниципальной услуги в личный кабинет на ЕПГУ/ПГУ ЛО</w:t>
      </w:r>
      <w:r>
        <w:rPr>
          <w:rFonts w:hint="eastAsia" w:ascii="Arial Unicode MS" w:hAnsi="Arial Unicode MS" w:eastAsia="Arial Unicode MS" w:cs="Arial Unicode MS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в день регистрации результата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  <w:lang w:bidi="ru-RU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Ответственное за выполнение административного действия - должностное лицо ОМСУ, ответственное за предоставление муниципальной услуги.</w:t>
      </w:r>
      <w:r>
        <w:rPr>
          <w:rFonts w:ascii="Times New Roman" w:hAnsi="Times New Roman" w:cs="Times New Roman"/>
          <w:sz w:val="24"/>
          <w:szCs w:val="24"/>
          <w:lang w:bidi="ru-RU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административного действия, способ фиксации: </w:t>
      </w:r>
      <w:r>
        <w:rPr>
          <w:rFonts w:ascii="Times New Roman" w:hAnsi="Times New Roman" w:cs="Times New Roman"/>
          <w:sz w:val="24"/>
          <w:szCs w:val="24"/>
          <w:lang w:bidi="ru-RU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1) Внесение сведений о конечном результате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  <w:lang w:bidi="ru-RU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</w:t>
      </w:r>
      <w:r>
        <w:rPr>
          <w:rFonts w:hint="eastAsia" w:ascii="Arial Unicode MS" w:hAnsi="Arial Unicode MS" w:eastAsia="Arial Unicode MS" w:cs="Arial Unicode MS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(при технической реализации) о выдаче результата муниципальной услуги;</w:t>
      </w:r>
      <w:r>
        <w:rPr>
          <w:rFonts w:ascii="Times New Roman" w:hAnsi="Times New Roman" w:cs="Times New Roman"/>
          <w:sz w:val="24"/>
          <w:szCs w:val="24"/>
          <w:lang w:bidi="ru-RU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3) Результат муниципальной услуги, направленный заявителю на личный кабинет на ЕПГУ/ПГУ ЛО.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3.1.2.7. Внесение результата муниципальной услуги в реестр решений (при технической реализации).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Особенности выполнения административных процедур в электронной форме.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</w:t>
      </w:r>
      <w:r>
        <w:rPr>
          <w:rFonts w:ascii="Times New Roman" w:hAnsi="Times New Roman" w:cs="Times New Roman"/>
          <w:sz w:val="24"/>
          <w:szCs w:val="24"/>
        </w:rPr>
        <w:t xml:space="preserve">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Муниципальная услуга может быть получена через ПГУ ЛО либо через ЕПГУ следующими способами: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личной явки на прием в Администрацию.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Для подачи заявления через ЕПГУ или через ПГУ ЛО заявитель должен выполнить следующие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пройти идентификацию и аутентификацию в ЕСИА;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личном кабинете на ЕПГУ или на ПГУ ЛО заполнить в электронной форме заявление на оказание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В результате направления пакета электронных док</w:t>
      </w:r>
      <w:r>
        <w:rPr>
          <w:rFonts w:ascii="Times New Roman" w:hAnsi="Times New Roman" w:cs="Times New Roman"/>
          <w:sz w:val="24"/>
          <w:szCs w:val="24"/>
        </w:rPr>
        <w:t xml:space="preserve">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При предоставлении муниципальной услуги через ПГУ ЛО либо через ЕПГУ, должностное лицо Администрации выполняет следующие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уведомляет заявителя о принятом решении с помощью указанных в заявле</w:t>
      </w:r>
      <w:r>
        <w:rPr>
          <w:rFonts w:ascii="Times New Roman" w:hAnsi="Times New Roman" w:cs="Times New Roman"/>
          <w:sz w:val="24"/>
          <w:szCs w:val="24"/>
        </w:rPr>
        <w:t xml:space="preserve">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пункте 2.6 настоящего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</w:t>
      </w:r>
      <w:r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Порядок исправления допущенных опечаток и ошибок в выданных </w:t>
      </w:r>
      <w:r>
        <w:rPr>
          <w:rFonts w:ascii="Times New Roman" w:hAnsi="Times New Roman" w:cs="Times New Roman"/>
          <w:sz w:val="24"/>
          <w:szCs w:val="24"/>
        </w:rPr>
        <w:br/>
        <w:t xml:space="preserve">в результате предоставления муниципальной услуги документах.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В случае если в выданных в результате предоставления муниципальной услуги докум</w:t>
      </w:r>
      <w:r>
        <w:rPr>
          <w:rFonts w:ascii="Times New Roman" w:hAnsi="Times New Roman" w:cs="Times New Roman"/>
          <w:sz w:val="24"/>
          <w:szCs w:val="24"/>
        </w:rPr>
        <w:t xml:space="preserve">ентах допущены опечатки и ошибки то заявитель вправе представить в комитет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</w:t>
      </w:r>
      <w:r>
        <w:rPr>
          <w:rFonts w:ascii="Times New Roman" w:hAnsi="Times New Roman" w:cs="Times New Roman"/>
          <w:sz w:val="24"/>
          <w:szCs w:val="24"/>
        </w:rPr>
        <w:t xml:space="preserve">и подписанное усиленной квалифицированной электронной подписью заявление о необходимости исправления допущенных опечаток и (или) ошибок с изложением сути допущенных опечатки и (или) ошибки и приложением копии документа, содержащего опечатки и (или) ошибки.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В течение 3 (трех) рабочих дней со дня регистрации заявления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об исправлении </w:t>
      </w:r>
      <w:r>
        <w:rPr>
          <w:rFonts w:ascii="Times New Roman" w:hAnsi="Times New Roman" w:cs="Times New Roman"/>
          <w:sz w:val="24"/>
          <w:szCs w:val="24"/>
        </w:rPr>
        <w:t xml:space="preserve">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 шибки) и оформляет результат предоставления муниципальной услуги (документ) с исправленными оп</w:t>
      </w:r>
      <w:r>
        <w:rPr>
          <w:rFonts w:ascii="Times New Roman" w:hAnsi="Times New Roman" w:cs="Times New Roman"/>
          <w:sz w:val="24"/>
          <w:szCs w:val="24"/>
        </w:rPr>
        <w:t xml:space="preserve">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Формы контроля за исполнением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</w:t>
      </w:r>
      <w:r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</w:t>
      </w:r>
      <w:r>
        <w:rPr>
          <w:rFonts w:ascii="Times New Roman" w:hAnsi="Times New Roman" w:cs="Times New Roman"/>
          <w:sz w:val="24"/>
          <w:szCs w:val="24"/>
        </w:rPr>
        <w:t xml:space="preserve">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муниципальной услуги проводятся </w:t>
      </w:r>
      <w:r>
        <w:rPr>
          <w:rFonts w:ascii="Times New Roman" w:hAnsi="Times New Roman" w:cs="Times New Roman"/>
          <w:sz w:val="24"/>
          <w:szCs w:val="24"/>
        </w:rPr>
        <w:br/>
        <w:t xml:space="preserve">не чаще одного раза в три года в соответствии с планом проведения проверок, утвержденным руководителем Администрации.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</w:t>
      </w:r>
      <w:r>
        <w:rPr>
          <w:rFonts w:ascii="Times New Roman" w:hAnsi="Times New Roman" w:cs="Times New Roman"/>
          <w:sz w:val="24"/>
          <w:szCs w:val="24"/>
        </w:rPr>
        <w:br/>
        <w:t xml:space="preserve">с предоставлением муниципальной услуги (комплексные проверки), </w:t>
      </w:r>
      <w:r>
        <w:rPr>
          <w:rFonts w:ascii="Times New Roman" w:hAnsi="Times New Roman" w:cs="Times New Roman"/>
          <w:sz w:val="24"/>
          <w:szCs w:val="24"/>
        </w:rPr>
        <w:br/>
        <w:t xml:space="preserve">или отдельный вопрос, связанный с предоставлением муниципальной услуги (тематические проверки).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Администрации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о проведении проверки исполнения 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</w:t>
      </w:r>
      <w:r>
        <w:rPr>
          <w:rFonts w:ascii="Times New Roman" w:hAnsi="Times New Roman" w:cs="Times New Roman"/>
          <w:sz w:val="24"/>
          <w:szCs w:val="24"/>
        </w:rPr>
        <w:t xml:space="preserve">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обращений обратившемуся дается письменный ответ.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регламе</w:t>
      </w:r>
      <w:r>
        <w:rPr>
          <w:rFonts w:ascii="Times New Roman" w:hAnsi="Times New Roman" w:cs="Times New Roman"/>
          <w:sz w:val="24"/>
          <w:szCs w:val="24"/>
        </w:rPr>
        <w:t xml:space="preserve">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Администрации несет ответственность за обеспечение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Администрации при предоставлении муниципальной услуги несут ответственность: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 Досудебный (внесудебный) порядок обжалования решений</w:t>
      </w:r>
      <w:r>
        <w:rPr>
          <w:rFonts w:eastAsia="Calibri"/>
          <w:sz w:val="24"/>
          <w:szCs w:val="24"/>
        </w:rPr>
      </w:r>
    </w:p>
    <w:p>
      <w:pPr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и действий (бездействия) органа, предоставляющего муниципальную услугу, должност</w:t>
      </w:r>
      <w:r>
        <w:rPr>
          <w:rFonts w:eastAsia="Calibri"/>
          <w:sz w:val="24"/>
          <w:szCs w:val="24"/>
        </w:rPr>
        <w:t xml:space="preserve">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>
        <w:rPr>
          <w:rFonts w:eastAsia="Calibri"/>
          <w:sz w:val="24"/>
          <w:szCs w:val="24"/>
        </w:rPr>
      </w:r>
    </w:p>
    <w:p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 xml:space="preserve">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 в том числе следующие случаи: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нарушение ср</w:t>
      </w:r>
      <w:r>
        <w:rPr>
          <w:rFonts w:ascii="Times New Roman" w:hAnsi="Times New Roman" w:cs="Times New Roman"/>
          <w:sz w:val="24"/>
          <w:szCs w:val="24"/>
        </w:rPr>
        <w:t xml:space="preserve">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</w:t>
      </w:r>
      <w:r>
        <w:rPr>
          <w:rFonts w:ascii="Times New Roman" w:hAnsi="Times New Roman" w:cs="Times New Roman"/>
          <w:sz w:val="24"/>
          <w:szCs w:val="24"/>
        </w:rPr>
        <w:t xml:space="preserve">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>
        <w:rPr>
          <w:rFonts w:ascii="Times New Roman" w:hAnsi="Times New Roman" w:cs="Times New Roman"/>
          <w:sz w:val="24"/>
          <w:szCs w:val="24"/>
        </w:rPr>
        <w:br/>
        <w:t xml:space="preserve">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</w:t>
      </w:r>
      <w:r>
        <w:rPr>
          <w:rFonts w:ascii="Times New Roman" w:hAnsi="Times New Roman" w:cs="Times New Roman"/>
          <w:sz w:val="24"/>
          <w:szCs w:val="24"/>
        </w:rPr>
        <w:t xml:space="preserve">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</w:t>
      </w:r>
      <w:r>
        <w:rPr>
          <w:rFonts w:ascii="Times New Roman" w:hAnsi="Times New Roman" w:cs="Times New Roman"/>
          <w:sz w:val="24"/>
          <w:szCs w:val="24"/>
        </w:rPr>
        <w:t xml:space="preserve">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</w:t>
      </w:r>
      <w:r>
        <w:rPr>
          <w:rFonts w:ascii="Times New Roman" w:hAnsi="Times New Roman" w:cs="Times New Roman"/>
          <w:sz w:val="24"/>
          <w:szCs w:val="24"/>
        </w:rPr>
        <w:t xml:space="preserve">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>
        <w:rPr>
          <w:rFonts w:ascii="Times New Roman" w:hAnsi="Times New Roman" w:cs="Times New Roman"/>
          <w:sz w:val="24"/>
          <w:szCs w:val="24"/>
        </w:rPr>
        <w:br/>
        <w:t xml:space="preserve">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</w:t>
      </w:r>
      <w:r>
        <w:rPr>
          <w:rFonts w:ascii="Times New Roman" w:hAnsi="Times New Roman" w:cs="Times New Roman"/>
          <w:sz w:val="24"/>
          <w:szCs w:val="24"/>
        </w:rPr>
        <w:t xml:space="preserve">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</w:t>
      </w:r>
      <w:r>
        <w:rPr>
          <w:rFonts w:ascii="Times New Roman" w:hAnsi="Times New Roman" w:cs="Times New Roman"/>
          <w:sz w:val="24"/>
          <w:szCs w:val="24"/>
        </w:rPr>
        <w:t xml:space="preserve">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>
        <w:rPr>
          <w:rFonts w:ascii="Times New Roman" w:hAnsi="Times New Roman" w:cs="Times New Roman"/>
          <w:sz w:val="24"/>
          <w:szCs w:val="24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и действия (бездействие) которого обжалуются, возложена функция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соответствующих муниципальных услуг в полном объеме в порядке, определенном частью 1.3 статьи 16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  <w:t xml:space="preserve">от 27.07.2010 № 210-ФЗ.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Жалоба подается в письменной форме на бумажном носителе, </w:t>
      </w:r>
      <w:r>
        <w:rPr>
          <w:sz w:val="24"/>
          <w:szCs w:val="24"/>
        </w:rPr>
        <w:br/>
        <w:t xml:space="preserve">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</w:t>
      </w:r>
      <w:r>
        <w:rPr>
          <w:sz w:val="24"/>
          <w:szCs w:val="24"/>
        </w:rPr>
        <w:t xml:space="preserve">далее –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</w:t>
      </w:r>
      <w:r>
        <w:rPr>
          <w:sz w:val="24"/>
          <w:szCs w:val="24"/>
        </w:rPr>
        <w:t xml:space="preserve">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  <w:r>
        <w:rPr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</w:t>
      </w:r>
      <w:r>
        <w:rPr>
          <w:rFonts w:ascii="Times New Roman" w:hAnsi="Times New Roman" w:cs="Times New Roman"/>
          <w:sz w:val="24"/>
          <w:szCs w:val="24"/>
        </w:rPr>
        <w:t xml:space="preserve">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tooltip="consultantplus://offline/ref=3779F1DC5F392D8D98A232B55A9D8E21D4EBB0DB57DEFD426D3B6B39D689A354BF45C6EF1DZ5XAJ" w:history="1">
        <w:r>
          <w:rPr>
            <w:rStyle w:val="701"/>
            <w:rFonts w:ascii="Times New Roman" w:hAnsi="Times New Roman" w:cs="Times New Roman"/>
            <w:sz w:val="24"/>
            <w:szCs w:val="24"/>
          </w:rPr>
          <w:t xml:space="preserve">ч. 5 ст. 11.2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письменной жалобе в обязательном порядке указываются: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муниципальную услугу, должностного </w:t>
      </w:r>
      <w:r>
        <w:rPr>
          <w:rFonts w:ascii="Times New Roman" w:hAnsi="Times New Roman" w:cs="Times New Roman"/>
          <w:sz w:val="24"/>
          <w:szCs w:val="24"/>
        </w:rPr>
        <w:t xml:space="preserve">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заявителя </w:t>
      </w:r>
      <w:r>
        <w:rPr>
          <w:rFonts w:ascii="Times New Roman" w:hAnsi="Times New Roman" w:cs="Times New Roman"/>
          <w:sz w:val="24"/>
          <w:szCs w:val="24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</w:t>
      </w:r>
      <w:r>
        <w:rPr>
          <w:rFonts w:ascii="Times New Roman" w:hAnsi="Times New Roman" w:cs="Times New Roman"/>
          <w:sz w:val="24"/>
          <w:szCs w:val="24"/>
        </w:rPr>
        <w:br/>
        <w:t xml:space="preserve">или муниципального служащего, филиала, отдела, удаленного рабочего места ГБУ ЛО «МФЦ», его работника;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</w:t>
      </w:r>
      <w:r>
        <w:rPr>
          <w:rFonts w:ascii="Times New Roman" w:hAnsi="Times New Roman" w:cs="Times New Roman"/>
          <w:sz w:val="24"/>
          <w:szCs w:val="24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</w:t>
      </w:r>
      <w:r>
        <w:rPr>
          <w:rFonts w:ascii="Times New Roman" w:hAnsi="Times New Roman" w:cs="Times New Roman"/>
          <w:sz w:val="24"/>
          <w:szCs w:val="24"/>
        </w:rPr>
        <w:t xml:space="preserve">го муниципальную услугу, либо государственного или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tooltip="consultantplus://offline/ref=3779F1DC5F392D8D98A232B55A9D8E21D4EBB0DB57DEFD426D3B6B39D689A354BF45C6E7Z1X4J" w:history="1">
        <w:r>
          <w:rPr>
            <w:rStyle w:val="701"/>
            <w:rFonts w:ascii="Times New Roman" w:hAnsi="Times New Roman" w:cs="Times New Roman"/>
            <w:sz w:val="24"/>
            <w:szCs w:val="24"/>
          </w:rPr>
          <w:t xml:space="preserve">ст. 11.1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Жалоба, по</w:t>
      </w:r>
      <w:r>
        <w:rPr>
          <w:sz w:val="24"/>
          <w:szCs w:val="24"/>
        </w:rPr>
        <w:t xml:space="preserve">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</w:t>
      </w:r>
      <w:r>
        <w:rPr>
          <w:sz w:val="24"/>
          <w:szCs w:val="24"/>
        </w:rPr>
        <w:t xml:space="preserve">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r>
        <w:rPr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принимается одно </w:t>
      </w:r>
      <w:r>
        <w:rPr>
          <w:rFonts w:ascii="Times New Roman" w:hAnsi="Times New Roman" w:cs="Times New Roman"/>
          <w:sz w:val="24"/>
          <w:szCs w:val="24"/>
        </w:rPr>
        <w:br/>
        <w:t xml:space="preserve">из следующих решений: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удовлетворении жалобы отказывается.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>
        <w:rPr>
          <w:rFonts w:ascii="Times New Roman" w:hAnsi="Times New Roman" w:cs="Times New Roman"/>
          <w:sz w:val="24"/>
          <w:szCs w:val="24"/>
        </w:rPr>
        <w:br/>
        <w:t xml:space="preserve">в целях незамедлител</w:t>
      </w:r>
      <w:r>
        <w:rPr>
          <w:rFonts w:ascii="Times New Roman" w:hAnsi="Times New Roman" w:cs="Times New Roman"/>
          <w:sz w:val="24"/>
          <w:szCs w:val="24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в</w:t>
      </w:r>
      <w:r>
        <w:rPr>
          <w:rFonts w:ascii="Times New Roman" w:hAnsi="Times New Roman" w:cs="Times New Roman"/>
          <w:sz w:val="24"/>
          <w:szCs w:val="24"/>
        </w:rPr>
        <w:t xml:space="preserve">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center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center"/>
        <w:rPr>
          <w:sz w:val="24"/>
          <w:szCs w:val="24"/>
        </w:rPr>
        <w:outlineLvl w:val="2"/>
      </w:pPr>
      <w:r>
        <w:rPr>
          <w:sz w:val="24"/>
          <w:szCs w:val="24"/>
        </w:rPr>
        <w:tab/>
        <w:t xml:space="preserve">6. Особенности выполнения административных процедур </w:t>
      </w:r>
      <w:r>
        <w:rPr>
          <w:sz w:val="24"/>
          <w:szCs w:val="24"/>
        </w:rPr>
        <w:br/>
        <w:t xml:space="preserve">в многофункциональных центрах.</w:t>
      </w:r>
      <w:r>
        <w:rPr>
          <w:sz w:val="24"/>
          <w:szCs w:val="24"/>
        </w:rPr>
      </w:r>
    </w:p>
    <w:p>
      <w:pPr>
        <w:ind w:firstLine="540"/>
        <w:jc w:val="center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Предоставление муниципальной услуги посредством МФЦ осуществляется в подразделениях ГБУ ЛО «МФЦ» при наличии вступившего </w:t>
      </w:r>
      <w:r>
        <w:rPr>
          <w:sz w:val="24"/>
          <w:szCs w:val="24"/>
        </w:rPr>
        <w:br/>
        <w:t xml:space="preserve">в силу соглашения о взаимодействии между ГБУ ЛО «МФЦ» </w:t>
      </w:r>
      <w:r>
        <w:rPr>
          <w:sz w:val="24"/>
          <w:szCs w:val="24"/>
        </w:rPr>
        <w:br/>
        <w:t xml:space="preserve">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</w:t>
      </w:r>
      <w:r>
        <w:rPr>
          <w:sz w:val="24"/>
          <w:szCs w:val="24"/>
        </w:rPr>
        <w:br/>
        <w:t xml:space="preserve">для получения муниципальной услуги, выполняет следующие действия: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 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удостоверяет личность и полномочия представителя юридического лица </w:t>
      </w:r>
      <w:r>
        <w:rPr>
          <w:sz w:val="24"/>
          <w:szCs w:val="24"/>
        </w:rPr>
        <w:br/>
        <w:t xml:space="preserve">или индивидуального предпринимателя - в случае обращения юридического лица или индивидуального предпринимателя;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определяет предмет обращения;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проводит проверку правильности заполнения обращения;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проводит проверку укомплектованности пакета документов;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осуществляет ска</w:t>
      </w:r>
      <w:r>
        <w:rPr>
          <w:sz w:val="24"/>
          <w:szCs w:val="24"/>
        </w:rP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заверяет каждый документ дела своей электронной подписью (далее – ЭП);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направляет копии документов и реестр документов в комитет: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электронном виде (в составе пакетов электронных дел) в день обращения заявителя в МФЦ;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бумажных носителях (в случае необходимости обязательного представления ориг</w:t>
      </w:r>
      <w:r>
        <w:rPr>
          <w:sz w:val="24"/>
          <w:szCs w:val="24"/>
        </w:rPr>
        <w:t xml:space="preserve">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приема документов специалист МФЦ выдает заявителю расписку в приеме документов.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6.3. При установлении факта представления заявителем неполного комплекта документов, указанных в </w:t>
      </w:r>
      <w:hyperlink r:id="rId19" w:tooltip="file:///C:\Users\0D04~1\AppData\Local\Temp\Rar$DI15.016\49%20Предоставление%20ЗУ%20находящихся%20в%20собственности%20на%20торгах%20(ПРОЕКТ%20ОДОБРЕН%2015.03.2023).docx#P167" w:anchor="P167" w:history="1">
        <w:r>
          <w:rPr>
            <w:rStyle w:val="701"/>
            <w:sz w:val="24"/>
            <w:szCs w:val="24"/>
          </w:rPr>
          <w:t xml:space="preserve">пункте 2.6</w:t>
        </w:r>
      </w:hyperlink>
      <w:r>
        <w:rPr>
          <w:sz w:val="24"/>
          <w:szCs w:val="24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сообщает заявителю, какие необходимые документы им не представлены;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  <w:r>
        <w:rPr>
          <w:sz w:val="24"/>
          <w:szCs w:val="24"/>
        </w:rPr>
      </w:r>
    </w:p>
    <w:p>
      <w:pPr>
        <w:ind w:firstLine="540"/>
        <w:jc w:val="both"/>
        <w:widowControl w:val="off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выдает </w:t>
      </w:r>
      <w:hyperlink r:id="rId20" w:tooltip="consultantplus://offline/ref=CA9257E5CCC33551DCBB24F1CA36C644A394154052C0B286176C8E000BC07E1CD19B759E16CB2E04F70028A298E879FD90C78172F3C92E35SFkAK" w:history="1">
        <w:r>
          <w:rPr>
            <w:rStyle w:val="701"/>
            <w:sz w:val="24"/>
            <w:szCs w:val="24"/>
          </w:rPr>
          <w:t xml:space="preserve">решение</w:t>
        </w:r>
      </w:hyperlink>
      <w:r>
        <w:rPr>
          <w:sz w:val="24"/>
          <w:szCs w:val="24"/>
        </w:rPr>
        <w:t xml:space="preserve"> об отказе в приеме заявления и документов, необходимых для предоставления муниципальной услуги, с указанием перечня документов, которые </w:t>
      </w:r>
      <w:r>
        <w:rPr>
          <w:sz w:val="24"/>
          <w:szCs w:val="24"/>
        </w:rPr>
        <w:t xml:space="preserve">заявителю необходимо представить для предоставления услуги (приложение № 7</w:t>
      </w:r>
      <w:r>
        <w:rPr>
          <w:sz w:val="24"/>
          <w:szCs w:val="24"/>
          <w:lang w:bidi="ru-RU"/>
        </w:rPr>
        <w:t xml:space="preserve"> к настоящему административному регламенту)</w:t>
      </w:r>
      <w:r>
        <w:rPr>
          <w:sz w:val="24"/>
          <w:szCs w:val="24"/>
        </w:rPr>
        <w:t xml:space="preserve">.</w:t>
      </w:r>
      <w:r>
        <w:rPr>
          <w:rFonts w:eastAsiaTheme="minorEastAsia"/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При указании заявителем места получения ответа (результата предоставления</w:t>
      </w:r>
      <w:r>
        <w:rPr>
          <w:sz w:val="24"/>
          <w:szCs w:val="24"/>
        </w:rPr>
        <w:t xml:space="preserve">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электронном виде в течение 1 рабочего дня со дня принятия решения </w:t>
      </w:r>
      <w:r>
        <w:rPr>
          <w:sz w:val="24"/>
          <w:szCs w:val="24"/>
        </w:rPr>
        <w:br/>
        <w:t xml:space="preserve">о предоставлении (отказе в предоставлении) муниципальной услуги заявителю;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МФЦ, ответственный за выдачу документов, полученных </w:t>
      </w:r>
      <w:r>
        <w:rPr>
          <w:sz w:val="24"/>
          <w:szCs w:val="24"/>
        </w:rPr>
        <w:br/>
        <w:t xml:space="preserve">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</w:t>
      </w:r>
      <w:r>
        <w:rPr>
          <w:sz w:val="24"/>
          <w:szCs w:val="24"/>
        </w:rPr>
        <w:br/>
        <w:t xml:space="preserve">и времени телефонного звонка или посредством смс-информирования), а также о возможности получения документов в МФЦ.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6.5. При вв</w:t>
      </w:r>
      <w:r>
        <w:rPr>
          <w:sz w:val="24"/>
          <w:szCs w:val="24"/>
        </w:rPr>
        <w:t xml:space="preserve">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righ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righ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righ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righ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righ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righ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righ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righ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righ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righ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предоставлению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муниципальной услуги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13"/>
        <w:tblW w:w="0" w:type="auto"/>
        <w:tblLook w:val="04A0" w:firstRow="1" w:lastRow="0" w:firstColumn="1" w:lastColumn="0" w:noHBand="0" w:noVBand="1"/>
      </w:tblPr>
      <w:tblGrid>
        <w:gridCol w:w="2877"/>
        <w:gridCol w:w="3194"/>
        <w:gridCol w:w="3500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решения об утверждении схемы расположения земельного участка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уполномоченного органа местного самоуправления)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69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20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Кому: _________________ Контактные данные: _______________________ /Представитель: ___________ Контактные данные представителя: _______________________ 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От_________ №_________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 утверждении схемы расположения земельного участка (земельных участков) на кадастровом плане территории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851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Рассмотрев заявление от ___________№ _____</w:t>
            </w:r>
            <w:r>
              <w:rPr>
                <w:sz w:val="24"/>
                <w:szCs w:val="24"/>
              </w:rPr>
              <w:t xml:space="preserve">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ind w:firstLine="851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Утвердить схему расположения земельного участка (земельных участков) на кадастровом плане территории, площадью ___________ в территориальной зоне _</w:t>
            </w:r>
            <w:r>
              <w:rPr>
                <w:sz w:val="24"/>
                <w:szCs w:val="24"/>
              </w:rPr>
              <w:t xml:space="preserve">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ind w:firstLine="851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</w:t>
            </w:r>
            <w:r>
              <w:rPr>
                <w:sz w:val="24"/>
                <w:szCs w:val="24"/>
              </w:rPr>
              <w:t xml:space="preserve">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Срок действия настоящего решения составляет два года.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Должность уполномоченного лица                                           Ф.И.О. уполномоченного лица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Электронная подпись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предоставлению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муниципальной услуги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1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33"/>
        <w:gridCol w:w="1386"/>
        <w:gridCol w:w="2136"/>
        <w:gridCol w:w="3216"/>
      </w:tblGrid>
      <w:tr>
        <w:tblPrEx/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решения об отказе в утверждении схемы расположения земельного участка на кадастровом плане территории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уполномоченного органа местного самоуправления)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833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522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1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Кому: ___________ Контактные данные: _________________________ /Представитель: ___________ Контактные </w:t>
            </w:r>
            <w:r>
              <w:rPr>
                <w:sz w:val="24"/>
                <w:szCs w:val="24"/>
              </w:rPr>
              <w:t xml:space="preserve">данные представителя: ________________________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об отказе в утверждении схемы расположения земельного участка на кадастровом плане территории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От___________№____________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851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Рассмотрев заявление от ___________ № ___________ (За</w:t>
            </w:r>
            <w:r>
              <w:rPr>
                <w:sz w:val="24"/>
                <w:szCs w:val="24"/>
              </w:rPr>
              <w:t xml:space="preserve">явитель: ___________) и приложенные к нему документы, в соответствии со статьями 11.10, 39.11*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42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___________.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причин отказа: ___________.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 информируем: __________</w:t>
            </w:r>
            <w:r>
              <w:rPr>
                <w:sz w:val="24"/>
                <w:szCs w:val="24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4219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4219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уполномоченного лица</w:t>
            </w:r>
            <w:r>
              <w:rPr>
                <w:sz w:val="24"/>
                <w:szCs w:val="24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уполномоченного лица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4219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подпись</w:t>
            </w:r>
            <w:r>
              <w:rPr>
                <w:sz w:val="24"/>
                <w:szCs w:val="24"/>
              </w:rPr>
            </w:r>
          </w:p>
        </w:tc>
        <w:tc>
          <w:tcPr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*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3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предоставлению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муниципальной услуги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13"/>
        <w:tblW w:w="0" w:type="auto"/>
        <w:tblLook w:val="04A0" w:firstRow="1" w:lastRow="0" w:firstColumn="1" w:lastColumn="0" w:noHBand="0" w:noVBand="1"/>
      </w:tblPr>
      <w:tblGrid>
        <w:gridCol w:w="3167"/>
        <w:gridCol w:w="3166"/>
        <w:gridCol w:w="3238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решения о проведении аукциона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9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____________ №____________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95" w:type="dxa"/>
            <w:textDirection w:val="lrTb"/>
            <w:noWrap w:val="false"/>
          </w:tcPr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Ваше обращение от ___________ № __________ Администрация _______________</w:t>
            </w:r>
            <w:r>
              <w:rPr>
                <w:sz w:val="24"/>
                <w:szCs w:val="24"/>
              </w:rPr>
              <w:t xml:space="preserve"> сообщает. Испрашиваемый Вами земельный участок с кадастровым номером __________, площадью ______ кв.м, расположенный по адресу: ____________, категория земель __________________, вид разрешенного использования __________________, будет реализован на торга</w:t>
            </w:r>
            <w:r>
              <w:rPr>
                <w:sz w:val="24"/>
                <w:szCs w:val="24"/>
              </w:rPr>
              <w:t xml:space="preserve">х, проводимых в форме аукциона по продаже (права аренды/права собственности). Дата окончания приема заявок _______________, _______________, дата аукциона ____________. Для участия в аукционе Вам необходимо подать соответствующую заявку. Место приема/подач</w:t>
            </w:r>
            <w:r>
              <w:rPr>
                <w:sz w:val="24"/>
                <w:szCs w:val="24"/>
              </w:rPr>
              <w:t xml:space="preserve">и заявок _________________. Организатор торгов ______________, начальная цена __________________, шаг аукциона ________________, размер задатка _________________, порядок внесения и возврата задатка _____________, дополнительная информация _______________.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сертификате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электронной подписи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4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предоставлению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муниципальной услуги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13"/>
        <w:tblW w:w="0" w:type="auto"/>
        <w:tblLook w:val="04A0" w:firstRow="1" w:lastRow="0" w:firstColumn="1" w:lastColumn="0" w:noHBand="0" w:noVBand="1"/>
      </w:tblPr>
      <w:tblGrid>
        <w:gridCol w:w="803"/>
        <w:gridCol w:w="5792"/>
        <w:gridCol w:w="2976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решения об отказе в предоставлении услуги</w:t>
            </w:r>
            <w:r>
              <w:rPr>
                <w:sz w:val="24"/>
                <w:szCs w:val="24"/>
              </w:rPr>
              <w:t xml:space="preserve"> ____________________________________________________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(наименование уполномоченного органа местного самоуправления)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1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Кому: _________________ Контактные данные: ____ _______________________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9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 отказе в предоставлении услуги 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__________ от ____________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1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95" w:type="dxa"/>
            <w:textDirection w:val="lrTb"/>
            <w:noWrap w:val="false"/>
          </w:tcPr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рассмотрения заявления и документов по услуге «Предоставление земельных участков государственной или муниципальной собственности, на торгах» от _____</w:t>
            </w:r>
            <w:r>
              <w:rPr>
                <w:sz w:val="24"/>
                <w:szCs w:val="24"/>
              </w:rPr>
              <w:t xml:space="preserve">______ № ______________и приложенных к нему документов принято решение об отказе в предоставлении услуги, по следующим основаниям: __________________________________________________ Дополнительно информируем: _______________________________________. Вы впр</w:t>
            </w:r>
            <w:r>
              <w:rPr>
                <w:sz w:val="24"/>
                <w:szCs w:val="24"/>
              </w:rPr>
              <w:t xml:space="preserve">аве повторно обратиться c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1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сертификате электронной подписи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5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предоставлению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муниципальной услуги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13"/>
        <w:tblW w:w="0" w:type="auto"/>
        <w:tblLook w:val="04A0" w:firstRow="1" w:lastRow="0" w:firstColumn="1" w:lastColumn="0" w:noHBand="0" w:noVBand="1"/>
      </w:tblPr>
      <w:tblGrid>
        <w:gridCol w:w="817"/>
        <w:gridCol w:w="2264"/>
        <w:gridCol w:w="1114"/>
        <w:gridCol w:w="1560"/>
        <w:gridCol w:w="3816"/>
      </w:tblGrid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7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заявления об утверждении схемы расположения земельного участка на кадастровом плане территории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администрацию ______________________________________                                    ______________________________________</w:t>
            </w:r>
            <w:r>
              <w:rPr>
                <w:b/>
                <w:sz w:val="24"/>
                <w:szCs w:val="24"/>
              </w:rPr>
            </w:r>
          </w:p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От___________________________________                                     _____</w:t>
            </w:r>
            <w:r>
              <w:rPr>
                <w:b/>
                <w:sz w:val="24"/>
                <w:szCs w:val="24"/>
              </w:rPr>
              <w:t xml:space="preserve">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>
              <w:rPr>
                <w:sz w:val="24"/>
                <w:szCs w:val="24"/>
              </w:rPr>
              <w:t xml:space="preserve">(для юридических лиц - полное название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Заявление об утверждении схемы расположения земельного участка на кадастровом плане территории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0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«__» __________ 20___ г.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органа исполнительной власти субъекта Российской Федерации, органа местного самоуправления)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0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5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ind w:firstLine="851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0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5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Сведения о заявителе (в случае, если заявитель обращается через представителя)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физическом лице, в случае если заявитель является физическое лицо: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регистрации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проживания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телефона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индивидуальном предпринимателе, в случае если заявитель является индивидуальным предпринимателем: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индивидуального предпринимателя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налогоплательщика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телефона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юридическом лице: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регистрационный номер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налогоплательщика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телефона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Сведения о заявителе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физическом лице, в случае если заявитель является физическое лицо: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2.1.1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2.1.3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регистрации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проживания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телефона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индивидуальном предпринимателе, в случае если заявитель является индивидуальным предпринимателем: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индивидуального предпринимателя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налогоплательщика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2.2.3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телефона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юридическом лице: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2.3.1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регистрационный номер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2.3.3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налогоплательщика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телефона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Сведения по услуге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чего образуется земельный участок? (Раздел/Объединение)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заявителя на земельный участок зарегистрировано в ЕГРН?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землепользователей у исходного земельного участка?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Исходный земельный участок находится в залоге?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Сведения о земельном участке(-ах)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 (возможность добавления сведений о земельных участках, при объединении)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Прикладываемые документы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документа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прикладываемого документа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подтверждающий полномочия представителя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или земельных участков на кадастровом плане территории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Правоустанавливающий документ на объект недвижимости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Согласие залогодержателей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Согласие землепользователей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5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услуги прошу: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5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в форме электронного документа в Личный кабинет на ЕПГУ/РПГУ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5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адрес электронной почты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5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выдать на бумажном носителе при личном обращении в уполномоченный орган местного самоуправления, организацию либо в МФЦ, расположенном по адресу*:______________________________________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5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на бумажном носителе на почтовый адрес </w:t>
            </w:r>
            <w:r>
              <w:rPr>
                <w:sz w:val="24"/>
                <w:szCs w:val="24"/>
              </w:rPr>
              <w:t xml:space="preserve">(указать адрес): _________________________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Указывается один из перечисленных способов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_________</w:t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(подпись)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 (последнее - при наличии)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1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&lt;*&gt; Адрес МФЦ указывается при подаче документов посредством ПГУ ЛО/ЕПГУ.</w:t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6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предоставлению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муниципальной услуги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1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35"/>
        <w:gridCol w:w="138"/>
        <w:gridCol w:w="4998"/>
      </w:tblGrid>
      <w:tr>
        <w:tblPrEx/>
        <w:trPr/>
        <w:tc>
          <w:tcPr>
            <w:gridSpan w:val="3"/>
            <w:tcW w:w="99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заявления о проведении аукциона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85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513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85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513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кому:</w:t>
            </w:r>
            <w:r>
              <w:rPr>
                <w:sz w:val="24"/>
                <w:szCs w:val="24"/>
              </w:rPr>
              <w:t xml:space="preserve"> ___________________________________ ___________________________________ (наименование уполномоченного органа) от кого: _____________________________ ___________________________________ (полное наименование, ИНН, ОГРН юридического лица, ИП) _______________</w:t>
            </w:r>
            <w:r>
              <w:rPr>
                <w:sz w:val="24"/>
                <w:szCs w:val="24"/>
              </w:rPr>
              <w:t xml:space="preserve">____________________ ___________________________________ (контактный телефон, электронная почта, почтовый адрес) ___________________________________ ___________________________________ (фамилия, имя, отчество (последнее - при наличии), данные документа, уд</w:t>
            </w:r>
            <w:r>
              <w:rPr>
                <w:sz w:val="24"/>
                <w:szCs w:val="24"/>
              </w:rPr>
              <w:t xml:space="preserve">остоверяющего личность, контактный телефон, адрес электронной почты, адрес регистрации, адрес фактического проживания уполномоченного лица) _________________________________________ _________________________________________ (данные представителя заявителя)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99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Заявление об организации аукциона на право заключения договора аренды или купли-продажи земельного участка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85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513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995" w:type="dxa"/>
            <w:textDirection w:val="lrTb"/>
            <w:noWrap w:val="false"/>
          </w:tcPr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организовать аукцион на право заключения договора аренды/купли-продажи земельного участка с целью использования земельного участка_________________________________________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(цель использования земельного участка)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участка: ________________________________________.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4997" w:type="dxa"/>
            <w:textDirection w:val="lrTb"/>
            <w:noWrap w:val="false"/>
          </w:tcPr>
          <w:p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________</w:t>
            </w:r>
            <w:r>
              <w:rPr>
                <w:sz w:val="24"/>
                <w:szCs w:val="24"/>
              </w:rPr>
            </w:r>
          </w:p>
        </w:tc>
        <w:tc>
          <w:tcPr>
            <w:tcW w:w="4998" w:type="dxa"/>
            <w:textDirection w:val="lrTb"/>
            <w:noWrap w:val="false"/>
          </w:tcPr>
          <w:p>
            <w:pPr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_________________(подпись)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85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513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Приложение № 7</w:t>
      </w:r>
      <w:r>
        <w:rPr>
          <w:sz w:val="24"/>
          <w:szCs w:val="24"/>
        </w:rPr>
      </w:r>
    </w:p>
    <w:p>
      <w:pPr>
        <w:jc w:val="righ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</w:t>
      </w:r>
      <w:r>
        <w:rPr>
          <w:sz w:val="24"/>
          <w:szCs w:val="24"/>
        </w:rPr>
      </w:r>
    </w:p>
    <w:p>
      <w:pPr>
        <w:jc w:val="righ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по предоставлению</w:t>
      </w:r>
      <w:r>
        <w:rPr>
          <w:sz w:val="24"/>
          <w:szCs w:val="24"/>
        </w:rPr>
      </w:r>
    </w:p>
    <w:p>
      <w:pPr>
        <w:jc w:val="righ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муниципальной услуги</w:t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</w:t>
      </w:r>
      <w:r>
        <w:rPr>
          <w:sz w:val="24"/>
          <w:szCs w:val="24"/>
        </w:rPr>
      </w:r>
    </w:p>
    <w:p>
      <w:pPr>
        <w:ind w:left="4536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(Ф.И.О. физического лица и адрес проживания / наименование организации и ИНН)</w:t>
      </w:r>
      <w:r>
        <w:rPr>
          <w:sz w:val="24"/>
          <w:szCs w:val="24"/>
        </w:rPr>
      </w:r>
    </w:p>
    <w:p>
      <w:pPr>
        <w:ind w:left="4536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  <w:r>
        <w:rPr>
          <w:sz w:val="24"/>
          <w:szCs w:val="24"/>
        </w:rPr>
      </w:r>
    </w:p>
    <w:p>
      <w:pPr>
        <w:ind w:left="4536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(Ф.И.О. представителя заявителя и реквизиты доверенности)___________________________</w:t>
      </w:r>
      <w:r>
        <w:rPr>
          <w:sz w:val="24"/>
          <w:szCs w:val="24"/>
        </w:rPr>
      </w:r>
    </w:p>
    <w:p>
      <w:pPr>
        <w:ind w:left="4536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Контактная информация:</w:t>
      </w:r>
      <w:r>
        <w:rPr>
          <w:sz w:val="24"/>
          <w:szCs w:val="24"/>
        </w:rPr>
      </w:r>
    </w:p>
    <w:p>
      <w:pPr>
        <w:ind w:left="4536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тел.</w:t>
      </w:r>
      <w:r>
        <w:rPr>
          <w:sz w:val="24"/>
          <w:szCs w:val="24"/>
        </w:rPr>
        <w:t xml:space="preserve">________</w:t>
      </w:r>
      <w:r>
        <w:rPr>
          <w:sz w:val="24"/>
          <w:szCs w:val="24"/>
        </w:rPr>
        <w:t xml:space="preserve">____________________________</w:t>
      </w:r>
      <w:r>
        <w:rPr>
          <w:sz w:val="24"/>
          <w:szCs w:val="24"/>
        </w:rPr>
      </w:r>
    </w:p>
    <w:p>
      <w:pPr>
        <w:ind w:left="4536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эл.</w:t>
      </w:r>
      <w:r>
        <w:rPr>
          <w:sz w:val="24"/>
          <w:szCs w:val="24"/>
        </w:rPr>
        <w:t xml:space="preserve">почта ________</w:t>
      </w:r>
      <w:r>
        <w:rPr>
          <w:sz w:val="24"/>
          <w:szCs w:val="24"/>
        </w:rPr>
        <w:t xml:space="preserve">_______________________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отказе в приеме заявления и документов, необходимых</w:t>
      </w:r>
      <w:r>
        <w:rPr>
          <w:sz w:val="24"/>
          <w:szCs w:val="24"/>
        </w:rPr>
        <w:br/>
        <w:t xml:space="preserve">для предоставления муниципальной услуги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__________________________________________,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(наименование услуги в соответствии административным регламентом)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были выявлены следующие основания для отказа в приеме документов: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основания для отказа в приеме документов, предусмотренные пунктом 2.9 административного регламента)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получения услуги заявителю необходимо представить следующие документы:</w:t>
      </w:r>
      <w:r>
        <w:rPr>
          <w:sz w:val="24"/>
          <w:szCs w:val="24"/>
        </w:rPr>
      </w:r>
    </w:p>
    <w:p>
      <w:pPr>
        <w:jc w:val="both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(указывается перечень документов в случае, если основанием для отказа является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представление неполного комплекта документов)</w:t>
      </w:r>
      <w:r>
        <w:rPr>
          <w:sz w:val="24"/>
          <w:szCs w:val="24"/>
        </w:rPr>
      </w:r>
    </w:p>
    <w:p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_________________________________________________________________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(должностное лицо (специалист МФЦ)                   (подпись)                                                                 (инициалы, фамилия)                    (дата)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М.П.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заявителя, подтверждающая получение решения об отказе в приеме документов</w:t>
      </w:r>
      <w:r>
        <w:rPr>
          <w:sz w:val="24"/>
          <w:szCs w:val="24"/>
        </w:rPr>
      </w:r>
    </w:p>
    <w:p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___________</w:t>
      </w:r>
      <w:r>
        <w:rPr>
          <w:sz w:val="24"/>
          <w:szCs w:val="24"/>
        </w:rPr>
        <w:t xml:space="preserve">       ____________________________________ _________ </w:t>
      </w:r>
      <w:r>
        <w:rPr>
          <w:sz w:val="24"/>
          <w:szCs w:val="24"/>
        </w:rPr>
        <w:t xml:space="preserve">      _____________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851" w:right="850" w:bottom="1134" w:left="1701" w:header="708" w:footer="708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8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предоставлению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муниципальной услуги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1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7"/>
        <w:gridCol w:w="2464"/>
        <w:gridCol w:w="4980"/>
      </w:tblGrid>
      <w:tr>
        <w:tblPrEx/>
        <w:trPr/>
        <w:tc>
          <w:tcPr>
            <w:gridSpan w:val="2"/>
            <w:tcW w:w="459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8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459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8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кому: _________________________________ 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 куда: ______________________________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(его почтовый индекс и адрес, телефон, адрес электронной почты)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571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приостановлении рассмотрения заявления об утверждении схемы расположения земельного участка на кадастровом плане территории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459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8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571" w:type="dxa"/>
            <w:textDirection w:val="lrTb"/>
            <w:noWrap w:val="false"/>
          </w:tcPr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Рассмотрев заявление от ___________ № ___________ (Заявитель: ___________) и приложенные к нему документы, сообщаю, что на рассмотрении _____________________________________________________________________________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(наименование уполномоченного органа)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 </w:t>
            </w:r>
            <w:r>
              <w:rPr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изложенным рассмотрение заявления </w:t>
            </w:r>
            <w:r>
              <w:rPr>
                <w:sz w:val="24"/>
                <w:szCs w:val="24"/>
              </w:rPr>
              <w:t xml:space="preserve">от ___________ №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 </w:t>
            </w:r>
            <w:r>
              <w:rPr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 информируем: ___________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(должность)</w:t>
            </w:r>
            <w:r>
              <w:rPr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</w:p>
        </w:tc>
        <w:tc>
          <w:tcPr>
            <w:tcW w:w="498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 (последнее - при наличии))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459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8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4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sectPr>
      <w:footerReference w:type="default" r:id="rId8"/>
      <w:footerReference w:type="even" r:id="rId9"/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Courier New">
    <w:panose1 w:val="02070309020205020404"/>
  </w:font>
  <w:font w:name="Mangal">
    <w:panose1 w:val="0204050305040603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rStyle w:val="721"/>
      </w:rPr>
      <w:framePr w:wrap="around" w:vAnchor="text" w:hAnchor="margin" w:xAlign="right" w:y="1"/>
    </w:pPr>
    <w:r>
      <w:rPr>
        <w:rStyle w:val="721"/>
      </w:rPr>
      <w:fldChar w:fldCharType="begin"/>
    </w:r>
    <w:r>
      <w:rPr>
        <w:rStyle w:val="721"/>
      </w:rPr>
      <w:instrText xml:space="preserve">PAGE  </w:instrText>
    </w:r>
    <w:r>
      <w:rPr>
        <w:rStyle w:val="721"/>
      </w:rPr>
      <w:fldChar w:fldCharType="separate"/>
    </w:r>
    <w:r>
      <w:rPr>
        <w:rStyle w:val="721"/>
      </w:rPr>
      <w:t xml:space="preserve">36</w:t>
    </w:r>
    <w:r>
      <w:rPr>
        <w:rStyle w:val="721"/>
      </w:rPr>
      <w:fldChar w:fldCharType="end"/>
    </w:r>
    <w:r>
      <w:rPr>
        <w:rStyle w:val="721"/>
      </w:rPr>
    </w:r>
  </w:p>
  <w:p>
    <w:pPr>
      <w:pStyle w:val="72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rStyle w:val="721"/>
      </w:rPr>
      <w:framePr w:wrap="around" w:vAnchor="text" w:hAnchor="margin" w:xAlign="right" w:y="1"/>
    </w:pPr>
    <w:r>
      <w:rPr>
        <w:rStyle w:val="721"/>
      </w:rPr>
      <w:fldChar w:fldCharType="begin"/>
    </w:r>
    <w:r>
      <w:rPr>
        <w:rStyle w:val="721"/>
      </w:rPr>
      <w:instrText xml:space="preserve">PAGE  </w:instrText>
    </w:r>
    <w:r>
      <w:rPr>
        <w:rStyle w:val="721"/>
      </w:rPr>
      <w:fldChar w:fldCharType="end"/>
    </w:r>
    <w:r>
      <w:rPr>
        <w:rStyle w:val="721"/>
      </w:rPr>
    </w:r>
  </w:p>
  <w:p>
    <w:pPr>
      <w:pStyle w:val="72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7"/>
    <w:link w:val="700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7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7"/>
    <w:link w:val="724"/>
    <w:uiPriority w:val="99"/>
  </w:style>
  <w:style w:type="character" w:styleId="45">
    <w:name w:val="Footer Char"/>
    <w:basedOn w:val="697"/>
    <w:link w:val="720"/>
    <w:uiPriority w:val="99"/>
  </w:style>
  <w:style w:type="character" w:styleId="47">
    <w:name w:val="Caption Char"/>
    <w:basedOn w:val="710"/>
    <w:link w:val="720"/>
    <w:uiPriority w:val="99"/>
  </w:style>
  <w:style w:type="table" w:styleId="49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15"/>
    <w:uiPriority w:val="99"/>
    <w:rPr>
      <w:sz w:val="18"/>
    </w:rPr>
  </w:style>
  <w:style w:type="character" w:styleId="179">
    <w:name w:val="Endnote Text Char"/>
    <w:link w:val="748"/>
    <w:uiPriority w:val="99"/>
    <w:rPr>
      <w:sz w:val="20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</w:style>
  <w:style w:type="paragraph" w:styleId="688">
    <w:name w:val="Heading 1"/>
    <w:basedOn w:val="687"/>
    <w:next w:val="687"/>
    <w:link w:val="752"/>
    <w:uiPriority w:val="9"/>
    <w:qFormat/>
    <w:pPr>
      <w:keepNext/>
      <w:outlineLvl w:val="0"/>
    </w:pPr>
    <w:rPr>
      <w:sz w:val="24"/>
    </w:rPr>
  </w:style>
  <w:style w:type="paragraph" w:styleId="689">
    <w:name w:val="Heading 2"/>
    <w:basedOn w:val="687"/>
    <w:next w:val="687"/>
    <w:link w:val="733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690">
    <w:name w:val="Heading 3"/>
    <w:basedOn w:val="687"/>
    <w:next w:val="687"/>
    <w:qFormat/>
    <w:pPr>
      <w:keepNext/>
      <w:outlineLvl w:val="2"/>
    </w:pPr>
    <w:rPr>
      <w:sz w:val="40"/>
    </w:rPr>
  </w:style>
  <w:style w:type="paragraph" w:styleId="691">
    <w:name w:val="Heading 4"/>
    <w:basedOn w:val="687"/>
    <w:next w:val="687"/>
    <w:qFormat/>
    <w:pPr>
      <w:keepNext/>
      <w:outlineLvl w:val="3"/>
    </w:pPr>
    <w:rPr>
      <w:b/>
      <w:sz w:val="32"/>
      <w:u w:val="single"/>
    </w:rPr>
  </w:style>
  <w:style w:type="paragraph" w:styleId="692">
    <w:name w:val="Heading 5"/>
    <w:basedOn w:val="687"/>
    <w:next w:val="687"/>
    <w:qFormat/>
    <w:pPr>
      <w:jc w:val="right"/>
      <w:keepNext/>
      <w:outlineLvl w:val="4"/>
    </w:pPr>
    <w:rPr>
      <w:sz w:val="32"/>
    </w:rPr>
  </w:style>
  <w:style w:type="paragraph" w:styleId="693">
    <w:name w:val="Heading 6"/>
    <w:basedOn w:val="687"/>
    <w:next w:val="687"/>
    <w:qFormat/>
    <w:pPr>
      <w:jc w:val="center"/>
      <w:keepNext/>
      <w:outlineLvl w:val="5"/>
    </w:pPr>
    <w:rPr>
      <w:sz w:val="32"/>
    </w:rPr>
  </w:style>
  <w:style w:type="paragraph" w:styleId="694">
    <w:name w:val="Heading 7"/>
    <w:basedOn w:val="687"/>
    <w:next w:val="687"/>
    <w:qFormat/>
    <w:pPr>
      <w:keepNext/>
      <w:outlineLvl w:val="6"/>
    </w:pPr>
    <w:rPr>
      <w:sz w:val="32"/>
    </w:rPr>
  </w:style>
  <w:style w:type="paragraph" w:styleId="695">
    <w:name w:val="Heading 8"/>
    <w:basedOn w:val="687"/>
    <w:next w:val="687"/>
    <w:qFormat/>
    <w:pPr>
      <w:ind w:left="4395"/>
      <w:keepNext/>
      <w:outlineLvl w:val="7"/>
    </w:pPr>
    <w:rPr>
      <w:sz w:val="28"/>
    </w:rPr>
  </w:style>
  <w:style w:type="paragraph" w:styleId="696">
    <w:name w:val="Heading 9"/>
    <w:basedOn w:val="687"/>
    <w:next w:val="687"/>
    <w:qFormat/>
    <w:pPr>
      <w:jc w:val="center"/>
      <w:keepNext/>
      <w:outlineLvl w:val="8"/>
    </w:pPr>
    <w:rPr>
      <w:sz w:val="48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paragraph" w:styleId="700">
    <w:name w:val="Title"/>
    <w:basedOn w:val="687"/>
    <w:link w:val="746"/>
    <w:qFormat/>
    <w:pPr>
      <w:jc w:val="center"/>
    </w:pPr>
    <w:rPr>
      <w:sz w:val="56"/>
    </w:rPr>
  </w:style>
  <w:style w:type="character" w:styleId="701">
    <w:name w:val="Hyperlink"/>
    <w:basedOn w:val="697"/>
    <w:uiPriority w:val="99"/>
    <w:rPr>
      <w:color w:val="0000ff"/>
      <w:u w:val="single"/>
    </w:rPr>
  </w:style>
  <w:style w:type="character" w:styleId="702">
    <w:name w:val="FollowedHyperlink"/>
    <w:basedOn w:val="697"/>
    <w:uiPriority w:val="99"/>
    <w:rPr>
      <w:color w:val="800080"/>
      <w:u w:val="single"/>
    </w:rPr>
  </w:style>
  <w:style w:type="paragraph" w:styleId="703">
    <w:name w:val="Body Text"/>
    <w:basedOn w:val="687"/>
    <w:rPr>
      <w:sz w:val="32"/>
    </w:rPr>
  </w:style>
  <w:style w:type="paragraph" w:styleId="704">
    <w:name w:val="Body Text 2"/>
    <w:basedOn w:val="687"/>
    <w:rPr>
      <w:sz w:val="28"/>
    </w:rPr>
  </w:style>
  <w:style w:type="paragraph" w:styleId="705">
    <w:name w:val="Document Map"/>
    <w:basedOn w:val="687"/>
    <w:semiHidden/>
    <w:pPr>
      <w:shd w:val="clear" w:color="auto" w:fill="000080"/>
    </w:pPr>
    <w:rPr>
      <w:rFonts w:ascii="Tahoma" w:hAnsi="Tahoma"/>
    </w:rPr>
  </w:style>
  <w:style w:type="paragraph" w:styleId="706">
    <w:name w:val="Block Text"/>
    <w:basedOn w:val="687"/>
    <w:pPr>
      <w:ind w:left="-1276" w:right="-663"/>
    </w:pPr>
    <w:rPr>
      <w:b/>
      <w:sz w:val="52"/>
    </w:rPr>
  </w:style>
  <w:style w:type="paragraph" w:styleId="707">
    <w:name w:val="Body Text 3"/>
    <w:basedOn w:val="687"/>
    <w:rPr>
      <w:sz w:val="24"/>
    </w:rPr>
  </w:style>
  <w:style w:type="paragraph" w:styleId="708">
    <w:name w:val="Body Text Indent"/>
    <w:basedOn w:val="687"/>
    <w:pPr>
      <w:ind w:left="1418"/>
    </w:pPr>
    <w:rPr>
      <w:b/>
      <w:sz w:val="48"/>
    </w:rPr>
  </w:style>
  <w:style w:type="paragraph" w:styleId="709">
    <w:name w:val="Body Text Indent 2"/>
    <w:basedOn w:val="687"/>
    <w:pPr>
      <w:ind w:left="660"/>
    </w:pPr>
    <w:rPr>
      <w:sz w:val="28"/>
    </w:rPr>
  </w:style>
  <w:style w:type="paragraph" w:styleId="710">
    <w:name w:val="Caption"/>
    <w:basedOn w:val="687"/>
    <w:next w:val="687"/>
    <w:qFormat/>
    <w:pPr>
      <w:ind w:right="-425"/>
      <w:jc w:val="center"/>
    </w:pPr>
    <w:rPr>
      <w:b/>
      <w:bCs/>
      <w:sz w:val="28"/>
    </w:rPr>
  </w:style>
  <w:style w:type="paragraph" w:styleId="711">
    <w:name w:val="Body Text Indent 3"/>
    <w:basedOn w:val="687"/>
    <w:pPr>
      <w:ind w:right="-425" w:firstLine="720"/>
      <w:jc w:val="both"/>
    </w:pPr>
    <w:rPr>
      <w:b/>
      <w:bCs/>
      <w:sz w:val="28"/>
    </w:rPr>
  </w:style>
  <w:style w:type="paragraph" w:styleId="712">
    <w:name w:val="Balloon Text"/>
    <w:basedOn w:val="687"/>
    <w:link w:val="737"/>
    <w:uiPriority w:val="99"/>
    <w:semiHidden/>
    <w:rPr>
      <w:rFonts w:ascii="Tahoma" w:hAnsi="Tahoma" w:cs="Tahoma"/>
      <w:sz w:val="16"/>
      <w:szCs w:val="16"/>
    </w:rPr>
  </w:style>
  <w:style w:type="table" w:styleId="713">
    <w:name w:val="Table Grid"/>
    <w:basedOn w:val="698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 w:customStyle="1">
    <w:name w:val="ConsPlusNormal"/>
    <w:link w:val="726"/>
    <w:uiPriority w:val="99"/>
    <w:pPr>
      <w:ind w:firstLine="720"/>
      <w:widowControl w:val="off"/>
    </w:pPr>
    <w:rPr>
      <w:rFonts w:ascii="Arial" w:hAnsi="Arial" w:cs="Arial"/>
      <w:lang w:eastAsia="ar-SA"/>
    </w:rPr>
  </w:style>
  <w:style w:type="paragraph" w:styleId="715">
    <w:name w:val="footnote text"/>
    <w:basedOn w:val="687"/>
    <w:link w:val="716"/>
    <w:uiPriority w:val="99"/>
    <w:semiHidden/>
  </w:style>
  <w:style w:type="character" w:styleId="716" w:customStyle="1">
    <w:name w:val="Текст сноски Знак"/>
    <w:basedOn w:val="697"/>
    <w:link w:val="715"/>
    <w:uiPriority w:val="99"/>
    <w:semiHidden/>
    <w:rPr>
      <w:lang w:val="ru-RU" w:eastAsia="ru-RU" w:bidi="ar-SA"/>
    </w:rPr>
  </w:style>
  <w:style w:type="character" w:styleId="717">
    <w:name w:val="footnote reference"/>
    <w:basedOn w:val="697"/>
    <w:uiPriority w:val="99"/>
    <w:semiHidden/>
    <w:rPr>
      <w:rFonts w:cs="Times New Roman"/>
      <w:vertAlign w:val="superscript"/>
    </w:rPr>
  </w:style>
  <w:style w:type="paragraph" w:styleId="718">
    <w:name w:val="Normal (Web)"/>
    <w:basedOn w:val="687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719" w:customStyle="1">
    <w:name w:val="apple-converted-space"/>
    <w:basedOn w:val="697"/>
  </w:style>
  <w:style w:type="paragraph" w:styleId="720">
    <w:name w:val="Footer"/>
    <w:basedOn w:val="687"/>
    <w:link w:val="739"/>
    <w:uiPriority w:val="99"/>
    <w:pPr>
      <w:tabs>
        <w:tab w:val="center" w:pos="4677" w:leader="none"/>
        <w:tab w:val="right" w:pos="9355" w:leader="none"/>
      </w:tabs>
    </w:pPr>
  </w:style>
  <w:style w:type="character" w:styleId="721">
    <w:name w:val="page number"/>
    <w:basedOn w:val="697"/>
  </w:style>
  <w:style w:type="paragraph" w:styleId="722" w:customStyle="1">
    <w:name w:val="Абзац списка1"/>
    <w:basedOn w:val="687"/>
    <w:pPr>
      <w:contextualSpacing/>
      <w:ind w:left="720"/>
    </w:pPr>
    <w:rPr>
      <w:rFonts w:eastAsia="Calibri"/>
      <w:sz w:val="24"/>
      <w:szCs w:val="24"/>
    </w:rPr>
  </w:style>
  <w:style w:type="paragraph" w:styleId="723" w:customStyle="1">
    <w:name w:val="ConsNormal"/>
    <w:pPr>
      <w:ind w:firstLine="720"/>
      <w:widowControl w:val="off"/>
    </w:pPr>
    <w:rPr>
      <w:rFonts w:ascii="Arial" w:hAnsi="Arial" w:eastAsia="Calibri" w:cs="Arial"/>
    </w:rPr>
  </w:style>
  <w:style w:type="paragraph" w:styleId="724">
    <w:name w:val="Header"/>
    <w:basedOn w:val="687"/>
    <w:link w:val="738"/>
    <w:uiPriority w:val="99"/>
    <w:pPr>
      <w:tabs>
        <w:tab w:val="center" w:pos="4677" w:leader="none"/>
        <w:tab w:val="right" w:pos="9355" w:leader="none"/>
      </w:tabs>
    </w:pPr>
  </w:style>
  <w:style w:type="paragraph" w:styleId="725">
    <w:name w:val="List Paragraph"/>
    <w:basedOn w:val="687"/>
    <w:uiPriority w:val="99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726" w:customStyle="1">
    <w:name w:val="ConsPlusNormal Знак"/>
    <w:link w:val="714"/>
    <w:rPr>
      <w:rFonts w:ascii="Arial" w:hAnsi="Arial" w:cs="Arial"/>
      <w:lang w:eastAsia="ar-SA"/>
    </w:rPr>
  </w:style>
  <w:style w:type="paragraph" w:styleId="727" w:customStyle="1">
    <w:name w:val="Text body"/>
    <w:basedOn w:val="687"/>
    <w:uiPriority w:val="99"/>
    <w:pPr>
      <w:spacing w:after="140" w:line="288" w:lineRule="auto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728" w:customStyle="1">
    <w:name w:val="Основной текст (2)_"/>
    <w:basedOn w:val="697"/>
    <w:link w:val="730"/>
    <w:rPr>
      <w:sz w:val="26"/>
      <w:szCs w:val="26"/>
    </w:rPr>
  </w:style>
  <w:style w:type="character" w:styleId="729" w:customStyle="1">
    <w:name w:val="Основной текст (3)_"/>
    <w:basedOn w:val="697"/>
    <w:link w:val="731"/>
    <w:rPr>
      <w:i/>
      <w:iCs/>
    </w:rPr>
  </w:style>
  <w:style w:type="paragraph" w:styleId="730" w:customStyle="1">
    <w:name w:val="Основной текст (2)"/>
    <w:basedOn w:val="687"/>
    <w:link w:val="728"/>
    <w:pPr>
      <w:spacing w:after="240"/>
      <w:widowControl w:val="off"/>
    </w:pPr>
    <w:rPr>
      <w:sz w:val="26"/>
      <w:szCs w:val="26"/>
    </w:rPr>
  </w:style>
  <w:style w:type="paragraph" w:styleId="731" w:customStyle="1">
    <w:name w:val="Основной текст (3)"/>
    <w:basedOn w:val="687"/>
    <w:link w:val="729"/>
    <w:pPr>
      <w:spacing w:line="264" w:lineRule="auto"/>
      <w:widowControl w:val="off"/>
    </w:pPr>
    <w:rPr>
      <w:i/>
      <w:iCs/>
    </w:rPr>
  </w:style>
  <w:style w:type="paragraph" w:styleId="732" w:customStyle="1">
    <w:name w:val="ConsPlusTitle"/>
    <w:uiPriority w:val="99"/>
    <w:pPr>
      <w:widowControl w:val="off"/>
    </w:pPr>
    <w:rPr>
      <w:b/>
      <w:bCs/>
      <w:sz w:val="24"/>
      <w:szCs w:val="24"/>
    </w:rPr>
  </w:style>
  <w:style w:type="character" w:styleId="733" w:customStyle="1">
    <w:name w:val="Заголовок 2 Знак"/>
    <w:basedOn w:val="697"/>
    <w:link w:val="689"/>
    <w:rPr>
      <w:rFonts w:ascii="Arial" w:hAnsi="Arial"/>
      <w:b/>
      <w:i/>
      <w:sz w:val="24"/>
    </w:rPr>
  </w:style>
  <w:style w:type="numbering" w:styleId="734" w:customStyle="1">
    <w:name w:val="Нет списка1"/>
    <w:next w:val="699"/>
    <w:uiPriority w:val="99"/>
    <w:semiHidden/>
    <w:unhideWhenUsed/>
  </w:style>
  <w:style w:type="paragraph" w:styleId="735" w:customStyle="1">
    <w:name w:val="ConsPlusNonformat"/>
    <w:uiPriority w:val="99"/>
    <w:pPr>
      <w:widowControl w:val="off"/>
    </w:pPr>
    <w:rPr>
      <w:rFonts w:ascii="Courier New" w:hAnsi="Courier New" w:cs="Courier New" w:eastAsiaTheme="minorEastAsia"/>
    </w:rPr>
  </w:style>
  <w:style w:type="paragraph" w:styleId="736" w:customStyle="1">
    <w:name w:val="ConsPlusCell"/>
    <w:uiPriority w:val="99"/>
    <w:pPr>
      <w:widowControl w:val="off"/>
    </w:pPr>
    <w:rPr>
      <w:rFonts w:ascii="Calibri" w:hAnsi="Calibri" w:cs="Calibri" w:eastAsiaTheme="minorEastAsia"/>
      <w:sz w:val="22"/>
      <w:szCs w:val="22"/>
    </w:rPr>
  </w:style>
  <w:style w:type="character" w:styleId="737" w:customStyle="1">
    <w:name w:val="Текст выноски Знак"/>
    <w:basedOn w:val="697"/>
    <w:link w:val="712"/>
    <w:uiPriority w:val="99"/>
    <w:semiHidden/>
    <w:rPr>
      <w:rFonts w:ascii="Tahoma" w:hAnsi="Tahoma" w:cs="Tahoma"/>
      <w:sz w:val="16"/>
      <w:szCs w:val="16"/>
    </w:rPr>
  </w:style>
  <w:style w:type="character" w:styleId="738" w:customStyle="1">
    <w:name w:val="Верхний колонтитул Знак"/>
    <w:basedOn w:val="697"/>
    <w:link w:val="724"/>
    <w:uiPriority w:val="99"/>
  </w:style>
  <w:style w:type="character" w:styleId="739" w:customStyle="1">
    <w:name w:val="Нижний колонтитул Знак"/>
    <w:basedOn w:val="697"/>
    <w:link w:val="720"/>
    <w:uiPriority w:val="99"/>
  </w:style>
  <w:style w:type="character" w:styleId="740">
    <w:name w:val="Strong"/>
    <w:basedOn w:val="697"/>
    <w:uiPriority w:val="22"/>
    <w:qFormat/>
    <w:rPr>
      <w:b/>
      <w:bCs/>
    </w:rPr>
  </w:style>
  <w:style w:type="character" w:styleId="741">
    <w:name w:val="annotation reference"/>
    <w:basedOn w:val="697"/>
    <w:uiPriority w:val="99"/>
    <w:unhideWhenUsed/>
    <w:rPr>
      <w:sz w:val="16"/>
      <w:szCs w:val="16"/>
    </w:rPr>
  </w:style>
  <w:style w:type="paragraph" w:styleId="742">
    <w:name w:val="annotation text"/>
    <w:basedOn w:val="687"/>
    <w:link w:val="743"/>
    <w:uiPriority w:val="99"/>
    <w:unhideWhenUsed/>
    <w:pPr>
      <w:spacing w:after="200"/>
    </w:pPr>
    <w:rPr>
      <w:rFonts w:asciiTheme="minorHAnsi" w:hAnsiTheme="minorHAnsi" w:eastAsiaTheme="minorEastAsia" w:cstheme="minorBidi"/>
    </w:rPr>
  </w:style>
  <w:style w:type="character" w:styleId="743" w:customStyle="1">
    <w:name w:val="Текст примечания Знак"/>
    <w:basedOn w:val="697"/>
    <w:link w:val="742"/>
    <w:uiPriority w:val="99"/>
    <w:rPr>
      <w:rFonts w:asciiTheme="minorHAnsi" w:hAnsiTheme="minorHAnsi" w:eastAsiaTheme="minorEastAsia" w:cstheme="minorBidi"/>
    </w:rPr>
  </w:style>
  <w:style w:type="paragraph" w:styleId="744">
    <w:name w:val="annotation subject"/>
    <w:basedOn w:val="742"/>
    <w:next w:val="742"/>
    <w:link w:val="745"/>
    <w:uiPriority w:val="99"/>
    <w:unhideWhenUsed/>
    <w:rPr>
      <w:b/>
      <w:bCs/>
    </w:rPr>
  </w:style>
  <w:style w:type="character" w:styleId="745" w:customStyle="1">
    <w:name w:val="Тема примечания Знак"/>
    <w:basedOn w:val="743"/>
    <w:link w:val="744"/>
    <w:uiPriority w:val="99"/>
    <w:rPr>
      <w:b/>
      <w:bCs/>
    </w:rPr>
  </w:style>
  <w:style w:type="character" w:styleId="746" w:customStyle="1">
    <w:name w:val="Название Знак"/>
    <w:basedOn w:val="697"/>
    <w:link w:val="700"/>
    <w:rPr>
      <w:sz w:val="56"/>
    </w:rPr>
  </w:style>
  <w:style w:type="paragraph" w:styleId="747" w:customStyle="1">
    <w:name w:val="Название проектного документа"/>
    <w:basedOn w:val="687"/>
    <w:uiPriority w:val="99"/>
    <w:pPr>
      <w:ind w:left="1701"/>
      <w:jc w:val="center"/>
      <w:widowControl w:val="off"/>
    </w:pPr>
    <w:rPr>
      <w:rFonts w:ascii="Arial" w:hAnsi="Arial" w:cs="Arial"/>
      <w:b/>
      <w:bCs/>
      <w:color w:val="000080"/>
      <w:sz w:val="32"/>
    </w:rPr>
  </w:style>
  <w:style w:type="paragraph" w:styleId="748">
    <w:name w:val="endnote text"/>
    <w:basedOn w:val="687"/>
    <w:link w:val="749"/>
    <w:uiPriority w:val="99"/>
    <w:unhideWhenUsed/>
    <w:rPr>
      <w:rFonts w:asciiTheme="minorHAnsi" w:hAnsiTheme="minorHAnsi" w:eastAsiaTheme="minorHAnsi" w:cstheme="minorBidi"/>
      <w:lang w:eastAsia="en-US"/>
    </w:rPr>
  </w:style>
  <w:style w:type="character" w:styleId="749" w:customStyle="1">
    <w:name w:val="Текст концевой сноски Знак"/>
    <w:basedOn w:val="697"/>
    <w:link w:val="748"/>
    <w:uiPriority w:val="99"/>
    <w:rPr>
      <w:rFonts w:asciiTheme="minorHAnsi" w:hAnsiTheme="minorHAnsi" w:eastAsiaTheme="minorHAnsi" w:cstheme="minorBidi"/>
      <w:lang w:eastAsia="en-US"/>
    </w:rPr>
  </w:style>
  <w:style w:type="character" w:styleId="750">
    <w:name w:val="endnote reference"/>
    <w:basedOn w:val="697"/>
    <w:uiPriority w:val="99"/>
    <w:unhideWhenUsed/>
    <w:rPr>
      <w:vertAlign w:val="superscript"/>
    </w:rPr>
  </w:style>
  <w:style w:type="paragraph" w:styleId="751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752" w:customStyle="1">
    <w:name w:val="Заголовок 1 Знак"/>
    <w:basedOn w:val="697"/>
    <w:link w:val="688"/>
    <w:uiPriority w:val="9"/>
    <w:rPr>
      <w:sz w:val="24"/>
    </w:rPr>
  </w:style>
  <w:style w:type="paragraph" w:styleId="753" w:customStyle="1">
    <w:name w:val="formattext"/>
    <w:basedOn w:val="687"/>
    <w:uiPriority w:val="99"/>
    <w:semiHidden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12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14A81D6A9FB3256CFEDD40D39BCA1D51195B90E0794D9988F9CC4D2B9629A87778ABD2358319F486B9C9C882B0AF6B387F6AC0A722D6BC3AG6r1J" TargetMode="External"/><Relationship Id="rId14" Type="http://schemas.openxmlformats.org/officeDocument/2006/relationships/hyperlink" Target="consultantplus://offline/ref=FFBD7D5187F62B33EEA76364FBD2BBD54A7F86DDC19C38A7644BA8E20650B6EEE820B06A191F719A23DBACFA8729i2J" TargetMode="External"/><Relationship Id="rId15" Type="http://schemas.openxmlformats.org/officeDocument/2006/relationships/hyperlink" Target="file:///C:\Users\0D04~1\AppData\Local\Temp\Rar$DI15.016\49%20&#1055;&#1088;&#1077;&#1076;&#1086;&#1089;&#1090;&#1072;&#1074;&#1083;&#1077;&#1085;&#1080;&#1077;%20&#1047;&#1059;%20&#1085;&#1072;&#1093;&#1086;&#1076;&#1103;&#1097;&#1080;&#1093;&#1089;&#1103;%20&#1074;%20&#1089;&#1086;&#1073;&#1089;&#1090;&#1074;&#1077;&#1085;&#1085;&#1086;&#1089;&#1090;&#1080;%20&#1085;&#1072;%20&#1090;&#1086;&#1088;&#1075;&#1072;&#1093;%20(&#1055;&#1056;&#1054;&#1045;&#1050;&#1058;%20&#1054;&#1044;&#1054;&#1041;&#1056;&#1045;&#1053;%2015.03.2023).docx" TargetMode="External"/><Relationship Id="rId16" Type="http://schemas.openxmlformats.org/officeDocument/2006/relationships/hyperlink" Target="http://docs.cntd.ru/document/744100004" TargetMode="External"/><Relationship Id="rId17" Type="http://schemas.openxmlformats.org/officeDocument/2006/relationships/hyperlink" Target="consultantplus://offline/ref=3779F1DC5F392D8D98A232B55A9D8E21D4EBB0DB57DEFD426D3B6B39D689A354BF45C6EF1DZ5XAJ" TargetMode="External"/><Relationship Id="rId18" Type="http://schemas.openxmlformats.org/officeDocument/2006/relationships/hyperlink" Target="consultantplus://offline/ref=3779F1DC5F392D8D98A232B55A9D8E21D4EBB0DB57DEFD426D3B6B39D689A354BF45C6E7Z1X4J" TargetMode="External"/><Relationship Id="rId19" Type="http://schemas.openxmlformats.org/officeDocument/2006/relationships/hyperlink" Target="file:///C:\Users\0D04~1\AppData\Local\Temp\Rar$DI15.016\49%20&#1055;&#1088;&#1077;&#1076;&#1086;&#1089;&#1090;&#1072;&#1074;&#1083;&#1077;&#1085;&#1080;&#1077;%20&#1047;&#1059;%20&#1085;&#1072;&#1093;&#1086;&#1076;&#1103;&#1097;&#1080;&#1093;&#1089;&#1103;%20&#1074;%20&#1089;&#1086;&#1073;&#1089;&#1090;&#1074;&#1077;&#1085;&#1085;&#1086;&#1089;&#1090;&#1080;%20&#1085;&#1072;%20&#1090;&#1086;&#1088;&#1075;&#1072;&#1093;%20(&#1055;&#1056;&#1054;&#1045;&#1050;&#1058;%20&#1054;&#1044;&#1054;&#1041;&#1056;&#1045;&#1053;%2015.03.2023).docx" TargetMode="External"/><Relationship Id="rId20" Type="http://schemas.openxmlformats.org/officeDocument/2006/relationships/hyperlink" Target="consultantplus://offline/ref=CA9257E5CCC33551DCBB24F1CA36C644A394154052C0B286176C8E000BC07E1CD19B759E16CB2E04F70028A298E879FD90C78172F3C92E35SFkA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User</dc:creator>
  <cp:lastModifiedBy>Аня Михайлова</cp:lastModifiedBy>
  <cp:revision>3</cp:revision>
  <dcterms:created xsi:type="dcterms:W3CDTF">2023-10-11T12:30:00Z</dcterms:created>
  <dcterms:modified xsi:type="dcterms:W3CDTF">2025-04-21T14:11:16Z</dcterms:modified>
</cp:coreProperties>
</file>