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outlineLvl w:val="0"/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В Ленобласти обучают молодых предпринимателей</w:t>
      </w: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outlineLvl w:val="0"/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r>
    </w:p>
    <w:p>
      <w:pPr>
        <w:pStyle w:val="623"/>
        <w:spacing w:before="0" w:beforeAutospacing="0"/>
        <w:shd w:val="clear" w:color="auto" w:fill="ffffff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Обучающу</w:t>
      </w:r>
      <w:r>
        <w:rPr>
          <w:rFonts w:cs="Arial" w:asciiTheme="minorHAnsi" w:hAnsiTheme="minorHAnsi"/>
          <w:color w:val="000000"/>
        </w:rPr>
        <w:t xml:space="preserve">ю программу «Азбука предпринимателя» прошли потенциальные грантополучатели 2024 года в возрасте до 25 лет включительно – молодые предприниматели и те, кто планирует открыть свой бизнес и получить государственную поддержку в виде гранта до 500 тысяч рублей.</w:t>
      </w:r>
      <w:r>
        <w:rPr>
          <w:rFonts w:cs="Arial" w:asciiTheme="minorHAnsi" w:hAnsiTheme="minorHAnsi"/>
          <w:color w:val="000000"/>
        </w:rPr>
      </w:r>
    </w:p>
    <w:p>
      <w:pPr>
        <w:pStyle w:val="623"/>
        <w:spacing w:before="0" w:beforeAutospacing="0"/>
        <w:shd w:val="clear" w:color="auto" w:fill="ffffff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Обучение проводит Фонд поддержки предпринимательства Ленинградской области – центр «Мой бизнес» по программе Корпорации МСП в рамках нацпроекта «Малое и среднее предпринимательство».</w:t>
      </w:r>
      <w:bookmarkStart w:id="0" w:name="_GoBack"/>
      <w:r/>
      <w:bookmarkEnd w:id="0"/>
      <w:r/>
      <w:r>
        <w:rPr>
          <w:rFonts w:cs="Arial" w:asciiTheme="minorHAnsi" w:hAnsiTheme="minorHAnsi"/>
          <w:color w:val="000000"/>
        </w:rPr>
      </w:r>
    </w:p>
    <w:p>
      <w:pPr>
        <w:pStyle w:val="623"/>
        <w:spacing w:before="0" w:beforeAutospacing="0"/>
        <w:shd w:val="clear" w:color="auto" w:fill="ffffff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Участники рассмотрели практические ин</w:t>
      </w:r>
      <w:r>
        <w:rPr>
          <w:rFonts w:cs="Arial" w:asciiTheme="minorHAnsi" w:hAnsiTheme="minorHAnsi"/>
          <w:color w:val="000000"/>
        </w:rPr>
        <w:t xml:space="preserve">струменты для создания бизнеса, необходимые с момента формирования идеи до регистрации предприятия, изучили основы маркетинга, а также ознакомились с юридическими аспектами предпринимательства, режимами налогообложения, принципами финансового планирования.</w:t>
      </w:r>
      <w:r>
        <w:rPr>
          <w:rFonts w:cs="Arial" w:asciiTheme="minorHAnsi" w:hAnsiTheme="minorHAnsi"/>
          <w:color w:val="000000"/>
        </w:rPr>
      </w:r>
    </w:p>
    <w:p>
      <w:pPr>
        <w:pStyle w:val="623"/>
        <w:spacing w:before="0" w:beforeAutospacing="0"/>
        <w:shd w:val="clear" w:color="auto" w:fill="ffffff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В итоге более 40 участников программы получили сертификаты о прохождении «Азбуки». Большинство из них уже подали заявки на получение </w:t>
      </w:r>
      <w:r>
        <w:rPr>
          <w:rFonts w:cs="Arial" w:asciiTheme="minorHAnsi" w:hAnsiTheme="minorHAnsi"/>
          <w:color w:val="000000"/>
        </w:rPr>
        <w:t xml:space="preserve">«молодежного» </w:t>
      </w:r>
      <w:r>
        <w:rPr>
          <w:rFonts w:cs="Arial" w:asciiTheme="minorHAnsi" w:hAnsiTheme="minorHAnsi"/>
          <w:color w:val="000000"/>
        </w:rPr>
        <w:t xml:space="preserve">гранта.</w:t>
      </w:r>
      <w:r>
        <w:rPr>
          <w:rFonts w:cs="Arial" w:asciiTheme="minorHAnsi" w:hAnsiTheme="minorHAnsi"/>
          <w:color w:val="000000"/>
        </w:rPr>
      </w:r>
    </w:p>
    <w:p>
      <w:pPr>
        <w:pStyle w:val="623"/>
        <w:spacing w:before="0" w:beforeAutospacing="0"/>
        <w:shd w:val="clear" w:color="auto" w:fill="ffffff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На интенсивный тренинг молодежь пришла с самыми разными идеями и проектами, такими как: изготовление бытовок, глэмпинг, выращивание клубники, семейная сыроварня, арена виртуальной реальности, площадка для мероприятий, студия реконструкции волос, прокат </w:t>
      </w:r>
      <w:r>
        <w:rPr>
          <w:rFonts w:cs="Arial" w:asciiTheme="minorHAnsi" w:hAnsiTheme="minorHAnsi"/>
          <w:color w:val="000000"/>
        </w:rPr>
        <w:t xml:space="preserve">sup</w:t>
      </w:r>
      <w:r>
        <w:rPr>
          <w:rFonts w:cs="Arial" w:asciiTheme="minorHAnsi" w:hAnsiTheme="minorHAnsi"/>
          <w:color w:val="000000"/>
        </w:rPr>
        <w:t xml:space="preserve">-бордов, клининговые услуги и др.</w:t>
      </w:r>
      <w:r>
        <w:rPr>
          <w:rFonts w:cs="Arial" w:asciiTheme="minorHAnsi" w:hAnsiTheme="minorHAnsi"/>
          <w:color w:val="000000"/>
        </w:rPr>
      </w:r>
    </w:p>
    <w:p>
      <w:pPr>
        <w:pStyle w:val="623"/>
        <w:spacing w:before="0" w:beforeAutospacing="0" w:after="0"/>
        <w:shd w:val="clear" w:color="auto" w:fill="ffffff"/>
        <w:rPr>
          <w:rFonts w:cs="Arial" w:asciiTheme="minorHAnsi" w:hAnsiTheme="minorHAnsi"/>
          <w:color w:val="000000"/>
        </w:rPr>
      </w:pPr>
      <w:r>
        <w:rPr>
          <w:rStyle w:val="624"/>
          <w:rFonts w:cs="Arial" w:asciiTheme="minorHAnsi" w:hAnsiTheme="minorHAnsi"/>
          <w:color w:val="000000"/>
        </w:rPr>
        <w:t xml:space="preserve">Информацию об обучающих мероприятиях можно получить на сайте</w:t>
      </w:r>
      <w:r>
        <w:rPr>
          <w:rStyle w:val="624"/>
          <w:rFonts w:cs="Arial" w:asciiTheme="minorHAnsi" w:hAnsiTheme="minorHAnsi"/>
          <w:color w:val="000000"/>
        </w:rPr>
        <w:t xml:space="preserve"> </w:t>
      </w:r>
      <w:hyperlink r:id="rId8" w:tooltip="https://813.ru/podderzhka/obuchenie/" w:history="1">
        <w:r>
          <w:rPr>
            <w:rStyle w:val="625"/>
            <w:rFonts w:cs="Arial" w:asciiTheme="minorHAnsi" w:hAnsiTheme="minorHAnsi"/>
            <w:i/>
            <w:iCs/>
            <w:color w:val="0056b3"/>
            <w:u w:val="none"/>
          </w:rPr>
          <w:t xml:space="preserve">813.ru</w:t>
        </w:r>
      </w:hyperlink>
      <w:r/>
      <w:r>
        <w:rPr>
          <w:rFonts w:cs="Arial" w:asciiTheme="minorHAnsi" w:hAnsiTheme="minorHAnsi"/>
          <w:color w:val="00000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3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Emphasis"/>
    <w:basedOn w:val="619"/>
    <w:uiPriority w:val="20"/>
    <w:qFormat/>
    <w:rPr>
      <w:i/>
      <w:iCs/>
    </w:rPr>
  </w:style>
  <w:style w:type="character" w:styleId="625">
    <w:name w:val="Hyperlink"/>
    <w:basedOn w:val="619"/>
    <w:uiPriority w:val="99"/>
    <w:semiHidden/>
    <w:unhideWhenUsed/>
    <w:rPr>
      <w:color w:val="0000ff"/>
      <w:u w:val="single"/>
    </w:rPr>
  </w:style>
  <w:style w:type="character" w:styleId="626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3.ru/podderzhka/obucheni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2024-04-17T11:27:00Z</dcterms:created>
  <dcterms:modified xsi:type="dcterms:W3CDTF">2025-04-22T09:40:37Z</dcterms:modified>
</cp:coreProperties>
</file>