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Цифровая платформа МСП: льготный лизинг стал доступнее</w:t>
      </w:r>
      <w:r>
        <w:rPr>
          <w:b/>
        </w:rPr>
      </w:r>
    </w:p>
    <w:p>
      <w:pPr>
        <w:rPr>
          <w:i/>
        </w:rPr>
      </w:pPr>
      <w:r>
        <w:rPr>
          <w:i/>
        </w:rPr>
        <w:t xml:space="preserve">Лизинговая поддержка </w:t>
      </w:r>
      <w:r>
        <w:rPr>
          <w:i/>
        </w:rPr>
        <w:t xml:space="preserve">остается</w:t>
      </w:r>
      <w:r>
        <w:rPr>
          <w:i/>
        </w:rPr>
        <w:t xml:space="preserve"> одной из самых востребованных видов господдержки для предпринимателей</w:t>
      </w:r>
      <w:r>
        <w:rPr>
          <w:i/>
        </w:rPr>
      </w:r>
    </w:p>
    <w:p>
      <w:r>
        <w:rPr>
          <w:bCs/>
        </w:rPr>
        <w:t xml:space="preserve">Корпорация МСП по итогам первого квартала привлекла заявок</w:t>
      </w:r>
      <w:r>
        <w:rPr>
          <w:bCs/>
        </w:rPr>
        <w:t xml:space="preserve"> от </w:t>
      </w:r>
      <w:r>
        <w:rPr>
          <w:bCs/>
        </w:rPr>
        <w:t xml:space="preserve">малого и среднего бизнеса</w:t>
      </w:r>
      <w:r>
        <w:rPr>
          <w:bCs/>
        </w:rPr>
        <w:t xml:space="preserve"> на льготный лизинг </w:t>
      </w:r>
      <w:r>
        <w:rPr>
          <w:bCs/>
        </w:rPr>
        <w:t xml:space="preserve">оборудования </w:t>
      </w:r>
      <w:r>
        <w:rPr>
          <w:bCs/>
        </w:rPr>
        <w:t xml:space="preserve"> на</w:t>
      </w:r>
      <w:r>
        <w:rPr>
          <w:bCs/>
        </w:rPr>
        <w:t xml:space="preserve"> сумму более 1,7 млрд рублей</w:t>
      </w:r>
      <w:r>
        <w:rPr>
          <w:bCs/>
        </w:rPr>
        <w:t xml:space="preserve">. Поступило</w:t>
      </w:r>
      <w:r>
        <w:rPr>
          <w:bCs/>
        </w:rPr>
        <w:t xml:space="preserve"> </w:t>
      </w:r>
      <w:r>
        <w:rPr>
          <w:color w:val="000000"/>
        </w:rPr>
        <w:t xml:space="preserve">свыше 120 заявок из 40 регионов</w:t>
      </w:r>
      <w:r>
        <w:rPr>
          <w:color w:val="000000"/>
        </w:rPr>
        <w:t xml:space="preserve">. </w:t>
      </w:r>
      <w:r>
        <w:t xml:space="preserve">По сравнению с I кварталом </w:t>
      </w:r>
      <w:r>
        <w:t xml:space="preserve">прошлого </w:t>
      </w:r>
      <w:r>
        <w:t xml:space="preserve"> года</w:t>
      </w:r>
      <w:r>
        <w:t xml:space="preserve"> </w:t>
      </w:r>
      <w:r>
        <w:t xml:space="preserve">-</w:t>
      </w:r>
      <w:r>
        <w:t xml:space="preserve"> почти в 2,5 раза</w:t>
      </w:r>
      <w:r>
        <w:t xml:space="preserve"> больше</w:t>
      </w:r>
      <w:r>
        <w:t xml:space="preserve">. </w:t>
      </w:r>
      <w:r>
        <w:t xml:space="preserve">В 2023 году полностью </w:t>
      </w:r>
      <w:r>
        <w:t xml:space="preserve">цифровизирована</w:t>
      </w:r>
      <w:r>
        <w:t xml:space="preserve"> подача и обработка заявки</w:t>
      </w:r>
      <w:r>
        <w:t xml:space="preserve"> – </w:t>
      </w:r>
      <w:r>
        <w:t xml:space="preserve">это осуществляется на</w:t>
      </w:r>
      <w:r>
        <w:t xml:space="preserve"> цифровой платформ</w:t>
      </w:r>
      <w:r>
        <w:t xml:space="preserve">е</w:t>
      </w:r>
      <w:r>
        <w:t xml:space="preserve">, созданной в рамках национального проекта «Малое и среднее предпринимательство и поддержка индивидуальной предпринимательской инициативы»</w:t>
      </w:r>
      <w:r>
        <w:t xml:space="preserve">.</w:t>
      </w:r>
      <w:r>
        <w:t xml:space="preserve"> </w:t>
      </w:r>
      <w:r/>
    </w:p>
    <w:p>
      <w:r>
        <w:t xml:space="preserve">В кабинете </w:t>
      </w:r>
      <w:r>
        <w:t xml:space="preserve">предпринимателя</w:t>
      </w:r>
      <w:r>
        <w:t xml:space="preserve"> на Цифровой платформе МСП.РФ проверка на соответствие базовым критериям </w:t>
      </w:r>
      <w:r>
        <w:t xml:space="preserve">льготной лизинговой программы происходит автоматически. Заявка и документы подписываются ЭЦП. Благодаря цифровой среде сократился объем требуемых документов, снизился срок рассмотрения заявок. Теперь подать заявку можно в любое время, в любой точке страны.</w:t>
      </w:r>
      <w:r/>
    </w:p>
    <w:p>
      <w:r>
        <w:t xml:space="preserve">Генеральный директор Корпорации МСП Александр Исаевич отметил эффективность первой заявочной кампании МСП Лизинг, которая была создана в сентябре 2022 года на базе четырех лизинговых организаций.</w:t>
      </w:r>
      <w:r>
        <w:t xml:space="preserve"> </w:t>
      </w:r>
      <w:r>
        <w:t xml:space="preserve">«Мы запустили заявочную кампанию в последние дни февраля этого года. Фактически за один месяц, март, мы превзошли в разы те результаты, к</w:t>
      </w:r>
      <w:r>
        <w:t xml:space="preserve">оторые продемонстрировали четыре лизинговые компании за первые три месяца прошлого года. Мы не останавливаемся на достигнутом, собираем сейчас обратную связь от бизнеса и по ее итогам продолжим совершенствовать нашу лизинговую поддержку», – подчеркнул он. </w:t>
      </w:r>
      <w:r/>
    </w:p>
    <w:p>
      <w:r>
        <w:t xml:space="preserve">К концу 2023 года Корпорация МСП намерена предоставить микро-, малому и среднему бизнесу лизинговое финансирование на общую сумму 9,5 млрд рублей. </w:t>
      </w:r>
      <w:r/>
    </w:p>
    <w:p>
      <w:r>
        <w:t xml:space="preserve">Это возможность для предпринимателей </w:t>
      </w:r>
      <w:r>
        <w:t xml:space="preserve">Ленинградской области</w:t>
      </w:r>
      <w:r>
        <w:t xml:space="preserve"> получить льготный лизинг</w:t>
      </w:r>
      <w:r>
        <w:t xml:space="preserve"> </w:t>
      </w:r>
      <w:r>
        <w:t xml:space="preserve">оборудования, практически не отходя от компьютера. </w:t>
      </w:r>
      <w:r/>
    </w:p>
    <w:p>
      <w:r>
        <w:t xml:space="preserve">Напомним, что для тех, кто</w:t>
      </w:r>
      <w:r>
        <w:t xml:space="preserve"> уже</w:t>
      </w:r>
      <w:r>
        <w:t xml:space="preserve"> приобрел оборудование в лизинг, есть возможность получить региональную поддержку – субсидию на возмещение части затрат на оплату процентов по лизинговым договорам. Данный вид субсидий – один из самых востребованных у бизнеса.</w:t>
      </w:r>
      <w:r>
        <w:t xml:space="preserve"> </w:t>
      </w:r>
      <w:r>
        <w:t xml:space="preserve">В марте 2023 года </w:t>
      </w:r>
      <w:r>
        <w:t xml:space="preserve">на субсидию комитета по развитию малого, среднего бизнеса и потребительского рынка Ленобласти были </w:t>
      </w:r>
      <w:r>
        <w:t xml:space="preserve">поданы  132</w:t>
      </w:r>
      <w:r>
        <w:t xml:space="preserve"> заявки! В итоге </w:t>
      </w:r>
      <w:r>
        <w:t xml:space="preserve">одобрены </w:t>
      </w:r>
      <w:r>
        <w:t xml:space="preserve">субсидии 103 субъект</w:t>
      </w:r>
      <w:r>
        <w:t xml:space="preserve">ам</w:t>
      </w:r>
      <w:r>
        <w:t xml:space="preserve"> МСП на общую сумму 45 млн рублей.</w:t>
      </w:r>
      <w: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Strong"/>
    <w:basedOn w:val="618"/>
    <w:uiPriority w:val="22"/>
    <w:qFormat/>
    <w:rPr>
      <w:b/>
      <w:bCs/>
    </w:rPr>
  </w:style>
  <w:style w:type="paragraph" w:styleId="622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>
    <w:name w:val="Hyperlink"/>
    <w:basedOn w:val="61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2023-04-14T12:51:00Z</dcterms:created>
  <dcterms:modified xsi:type="dcterms:W3CDTF">2025-04-22T09:43:55Z</dcterms:modified>
</cp:coreProperties>
</file>