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</w:rPr>
        <w:t xml:space="preserve">Ленинградская область на Инвестиционной карте России</w:t>
      </w:r>
      <w:r/>
    </w:p>
    <w:p>
      <w:r>
        <w:t xml:space="preserve"> </w:t>
      </w:r>
      <w:r/>
    </w:p>
    <w:p>
      <w:r>
        <w:t xml:space="preserve">Более 15 тысяч площадок для бизнеса нанесено на Инвестиционную карту России </w:t>
      </w:r>
      <w:hyperlink r:id="rId8" w:tooltip="https://invest.gov.ru/" w:history="1">
        <w:r>
          <w:rPr>
            <w:rStyle w:val="621"/>
          </w:rPr>
          <w:t xml:space="preserve">https://invest.gov.ru/</w:t>
        </w:r>
      </w:hyperlink>
      <w:r/>
      <w:r/>
    </w:p>
    <w:p>
      <w:r>
        <w:t xml:space="preserve"> </w:t>
      </w:r>
      <w:r/>
    </w:p>
    <w:p>
      <w:r>
        <w:t xml:space="preserve">Минэкономразвития РФ совместно с Правительством Москвы разработало инвестиционную карту России. Она уже введена в эксплуатацию и доступна для российских и зарубежных предпринимателей и инвесторов.</w:t>
      </w:r>
      <w:r/>
    </w:p>
    <w:p>
      <w:r>
        <w:t xml:space="preserve"> </w:t>
      </w:r>
      <w:r/>
    </w:p>
    <w:p>
      <w:r>
        <w:rPr>
          <w:b/>
          <w:bCs/>
        </w:rPr>
        <w:t xml:space="preserve">В Ленинградской области </w:t>
      </w:r>
      <w:r>
        <w:t xml:space="preserve">размещено </w:t>
      </w:r>
      <w:r>
        <w:rPr>
          <w:b/>
          <w:bCs/>
        </w:rPr>
        <w:t xml:space="preserve">134 инвестиционные площадки</w:t>
      </w:r>
      <w:r>
        <w:t xml:space="preserve">, из которых 130 - земельные участки, 4 - здания и помещения, а также 25 технопарков, индустриальных парков и иных территорий с готовой инфраструктурой.</w:t>
      </w:r>
      <w:r/>
    </w:p>
    <w:p>
      <w:r>
        <w:t xml:space="preserve"> </w:t>
      </w:r>
      <w:r/>
    </w:p>
    <w:p>
      <w:r>
        <w:t xml:space="preserve">Предпринимател</w:t>
      </w:r>
      <w:r>
        <w:t xml:space="preserve">и могут оценить деловое окружение будущего проекта: рынки сбыта, преференциальные режимы, наличие полезных ископаемых и инфраструктуры — от дорожного покрытия до сотовой связи. Если необходимые подключения отсутствуют, в карточках площадок указаны условия </w:t>
      </w:r>
      <w:r>
        <w:t xml:space="preserve">техприсоединения</w:t>
      </w:r>
      <w:r>
        <w:t xml:space="preserve">.</w:t>
      </w:r>
      <w:r/>
    </w:p>
    <w:p>
      <w:r>
        <w:t xml:space="preserve"> </w:t>
      </w:r>
      <w:r/>
    </w:p>
    <w:p>
      <w:r>
        <w:t xml:space="preserve">Карта позволяет искать площадки в разных регионах</w:t>
      </w:r>
      <w:r>
        <w:t xml:space="preserve"> и сравнивать их возможности. Здесь собраны сведения о ключевых макроэкономических показателях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</w:t>
      </w:r>
      <w:r/>
    </w:p>
    <w:p>
      <w:r>
        <w:t xml:space="preserve"> </w:t>
      </w:r>
      <w:r/>
    </w:p>
    <w:p>
      <w:r>
        <w:t xml:space="preserve">Регулярное наполнение и обновление инвестиционной карты обеспечивают региональные органы исполнительной власти и агентства инвестиционного развития.</w:t>
      </w:r>
      <w:r/>
    </w:p>
    <w:p>
      <w:r>
        <w:t xml:space="preserve"> </w:t>
      </w:r>
      <w:r/>
    </w:p>
    <w:p>
      <w:r>
        <w:t xml:space="preserve">Ранее Минэкономразвития разработало портал мер поддержки </w:t>
      </w:r>
      <w:r>
        <w:t xml:space="preserve">инвестпроектов</w:t>
      </w:r>
      <w:r>
        <w:t xml:space="preserve">. За 2023 год им воспользовались более 80 тысяч уникальных пользователей. Появились и новые меры поддержки, всего их 30 — это и помощь в кредитовании, преференциальные режимы, налоговые и тарифные льготы.</w:t>
      </w:r>
      <w:r/>
    </w:p>
    <w:p>
      <w:r>
        <w:t xml:space="preserve">Подробно о мерах государственной поддержки предпринимателей в Ленинградской области, можно узнать в региональном </w:t>
      </w:r>
      <w:r>
        <w:rPr>
          <w:b/>
          <w:bCs/>
        </w:rPr>
        <w:t xml:space="preserve">центре "Мой бизнес".</w:t>
      </w:r>
      <w:r/>
    </w:p>
    <w:p>
      <w:r>
        <w:t xml:space="preserve"> </w:t>
      </w:r>
      <w:r/>
    </w:p>
    <w:p>
      <w:r>
        <w:rPr>
          <w:b/>
          <w:bCs/>
          <w:i/>
          <w:iCs/>
        </w:rPr>
        <w:t xml:space="preserve">Федеральные и региональные меры поддержки для реализации новых инвестиционных проектов реализуются в соответствии</w:t>
      </w:r>
      <w:r/>
    </w:p>
    <w:p>
      <w:r>
        <w:rPr>
          <w:b/>
          <w:bCs/>
          <w:i/>
          <w:iCs/>
        </w:rPr>
        <w:t xml:space="preserve">с нацпроектом «Малое и среднее предпринимательство».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vest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2</cp:revision>
  <dcterms:created xsi:type="dcterms:W3CDTF">2024-06-20T13:33:00Z</dcterms:created>
  <dcterms:modified xsi:type="dcterms:W3CDTF">2025-04-22T09:40:07Z</dcterms:modified>
</cp:coreProperties>
</file>