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8180" cy="845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81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40pt;height:66.6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ind w:left="-851" w:right="-284"/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tabs>
          <w:tab w:val="left" w:pos="765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center"/>
        <w:tabs>
          <w:tab w:val="left" w:pos="76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</w:t>
      </w:r>
      <w:r>
        <w:rPr>
          <w:b/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5.2024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48</w:t>
      </w:r>
      <w:r>
        <w:rPr>
          <w:sz w:val="24"/>
          <w:szCs w:val="24"/>
        </w:rPr>
      </w:r>
    </w:p>
    <w:p>
      <w:pPr>
        <w:ind w:left="-567"/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6"/>
        <w:jc w:val="both"/>
        <w:tabs>
          <w:tab w:val="left" w:pos="0" w:leader="none"/>
          <w:tab w:val="left" w:pos="284" w:leader="none"/>
          <w:tab w:val="left" w:pos="3686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 утверждении перечня автомобильных дорог общего пользования местного значения </w:t>
      </w:r>
      <w:r>
        <w:rPr>
          <w:color w:val="000000" w:themeColor="text1"/>
          <w:sz w:val="22"/>
          <w:szCs w:val="22"/>
        </w:rPr>
        <w:t xml:space="preserve">МО </w:t>
      </w:r>
      <w:r>
        <w:rPr>
          <w:color w:val="000000" w:themeColor="text1"/>
          <w:sz w:val="22"/>
          <w:szCs w:val="22"/>
        </w:rPr>
        <w:t xml:space="preserve"> «</w:t>
      </w:r>
      <w:r>
        <w:rPr>
          <w:color w:val="000000" w:themeColor="text1"/>
          <w:sz w:val="22"/>
          <w:szCs w:val="22"/>
        </w:rPr>
        <w:t xml:space="preserve">Фалилеевское сельское </w:t>
      </w:r>
      <w:r>
        <w:rPr>
          <w:color w:val="000000" w:themeColor="text1"/>
          <w:sz w:val="22"/>
          <w:szCs w:val="22"/>
        </w:rPr>
        <w:t xml:space="preserve"> поселение» </w:t>
      </w:r>
      <w:r>
        <w:rPr>
          <w:color w:val="000000" w:themeColor="text1"/>
          <w:sz w:val="22"/>
          <w:szCs w:val="22"/>
        </w:rPr>
        <w:t xml:space="preserve">Кингисеппского </w:t>
      </w:r>
      <w:r>
        <w:rPr>
          <w:color w:val="000000" w:themeColor="text1"/>
          <w:sz w:val="22"/>
          <w:szCs w:val="22"/>
        </w:rPr>
        <w:t xml:space="preserve">района </w:t>
      </w:r>
      <w:r>
        <w:rPr>
          <w:color w:val="000000" w:themeColor="text1"/>
          <w:sz w:val="22"/>
          <w:szCs w:val="22"/>
        </w:rPr>
        <w:t xml:space="preserve">Ленинградской</w:t>
      </w:r>
      <w:r>
        <w:rPr>
          <w:color w:val="000000" w:themeColor="text1"/>
          <w:sz w:val="22"/>
          <w:szCs w:val="22"/>
        </w:rPr>
        <w:t xml:space="preserve"> области</w:t>
      </w:r>
      <w:r>
        <w:rPr>
          <w:color w:val="000000" w:themeColor="text1"/>
          <w:sz w:val="22"/>
          <w:szCs w:val="22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page" w:tblpX="373" w:vertAnchor="text" w:tblpY="19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73"/>
      </w:tblGrid>
      <w:tr>
        <w:tblPrEx/>
        <w:trPr>
          <w:trHeight w:val="311"/>
        </w:trPr>
        <w:tc>
          <w:tcPr>
            <w:shd w:val="clear" w:color="auto" w:fill="auto"/>
            <w:tcW w:w="573" w:type="dxa"/>
            <w:textDirection w:val="lrTb"/>
            <w:noWrap w:val="false"/>
          </w:tcPr>
          <w:p>
            <w:pPr>
              <w:tabs>
                <w:tab w:val="left" w:pos="76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142" w:firstLine="709"/>
        <w:jc w:val="both"/>
        <w:spacing w:after="100" w:afterAutospacing="1"/>
        <w:tabs>
          <w:tab w:val="left" w:pos="0" w:leader="none"/>
        </w:tabs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 п. 5 части 1 статьи 13, части 2 статьи 13, ч</w:t>
      </w:r>
      <w:r>
        <w:rPr>
          <w:color w:val="000000" w:themeColor="text1"/>
          <w:sz w:val="24"/>
          <w:szCs w:val="24"/>
        </w:rPr>
        <w:t xml:space="preserve">асти 9 статьи 5 Федерального закона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14, части 3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статьи 14 Федерального закона от 06.10.2003 года №131-ФЗ «Об общих принципах организации местного самоуправления в Российской Федерации», статьей 1 Областного закона Ленинградской области от 10.07.2014 года </w:t>
      </w:r>
      <w:r>
        <w:rPr>
          <w:color w:val="000000" w:themeColor="text1"/>
          <w:sz w:val="24"/>
          <w:szCs w:val="24"/>
          <w:lang w:val="en-US"/>
        </w:rPr>
        <w:t xml:space="preserve">N</w:t>
      </w:r>
      <w:r>
        <w:rPr>
          <w:color w:val="000000" w:themeColor="text1"/>
          <w:sz w:val="24"/>
          <w:szCs w:val="24"/>
        </w:rPr>
        <w:t xml:space="preserve"> 48-оз «Об отдельных вопросах местног</w:t>
      </w:r>
      <w:r>
        <w:rPr>
          <w:color w:val="000000" w:themeColor="text1"/>
          <w:sz w:val="24"/>
          <w:szCs w:val="24"/>
        </w:rPr>
        <w:t xml:space="preserve">о значения сельских поселений Ленинградской области», Правилами классификации автомобильных дорог в Российской Федерации и их отнесения к категориям автомобильных дорог, утвержденных Постановлением Правительства Российской Федерации от 28.09.2009 года №767</w:t>
      </w:r>
      <w:r>
        <w:rPr>
          <w:color w:val="000000" w:themeColor="text1"/>
          <w:sz w:val="24"/>
          <w:szCs w:val="24"/>
        </w:rPr>
        <w:t xml:space="preserve"> «О классификации автомобильных дорог в Российской Федерации», с Уставом </w:t>
      </w:r>
      <w:r>
        <w:rPr>
          <w:color w:val="000000"/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Фалилеевское</w:t>
      </w:r>
      <w:r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Кингисеппского</w:t>
      </w:r>
      <w:r>
        <w:rPr>
          <w:sz w:val="24"/>
          <w:szCs w:val="24"/>
        </w:rPr>
        <w:t xml:space="preserve"> района Ленинградской области</w:t>
      </w:r>
      <w:r>
        <w:rPr>
          <w:color w:val="000000" w:themeColor="text1"/>
          <w:sz w:val="24"/>
          <w:szCs w:val="24"/>
        </w:rPr>
        <w:t xml:space="preserve">, руководствуясь Приказом Минтранса РФ от 07.02.2007 года №16 «Об утверждении Правил присвоения автомобильным дорогам идентификационных номеров», администрация</w:t>
      </w:r>
      <w:r>
        <w:rPr>
          <w:rFonts w:eastAsiaTheme="minorEastAsia"/>
          <w:color w:val="000000" w:themeColor="text1"/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b/>
          <w:color w:val="000000"/>
          <w:spacing w:val="100"/>
        </w:rPr>
      </w:pPr>
      <w:r>
        <w:rPr>
          <w:b/>
          <w:color w:val="000000"/>
          <w:spacing w:val="100"/>
        </w:rPr>
        <w:t xml:space="preserve">ПОСТАНОВЛЯЕТ</w:t>
      </w:r>
      <w:r>
        <w:rPr>
          <w:b/>
          <w:color w:val="000000"/>
          <w:spacing w:val="100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2"/>
        <w:numPr>
          <w:ilvl w:val="0"/>
          <w:numId w:val="7"/>
        </w:numPr>
        <w:jc w:val="both"/>
        <w:spacing w:after="100" w:afterAutospacing="1"/>
        <w:tabs>
          <w:tab w:val="left" w:pos="567" w:leader="none"/>
        </w:tabs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Утвердить перечень автомобильных дорог общего пользования местного значения муниципального образования </w:t>
      </w:r>
      <w:r>
        <w:t xml:space="preserve">«Фалилеевское сельское поселение» Кингисеппского района </w:t>
      </w:r>
      <w:r>
        <w:t xml:space="preserve">Ленинградской</w:t>
      </w:r>
      <w:r>
        <w:t xml:space="preserve"> области</w:t>
      </w:r>
      <w:r>
        <w:rPr>
          <w:color w:val="000000" w:themeColor="text1"/>
        </w:rPr>
        <w:t xml:space="preserve"> согласно приложению 1 к настоящему постановлению.</w:t>
      </w:r>
      <w:r>
        <w:rPr>
          <w:color w:val="000000" w:themeColor="text1"/>
        </w:rPr>
      </w:r>
    </w:p>
    <w:p>
      <w:pPr>
        <w:pStyle w:val="722"/>
        <w:numPr>
          <w:ilvl w:val="0"/>
          <w:numId w:val="7"/>
        </w:numPr>
        <w:jc w:val="both"/>
        <w:spacing w:after="100" w:afterAutospacing="1"/>
        <w:tabs>
          <w:tab w:val="left" w:pos="567" w:leader="none"/>
        </w:tabs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Постановление администрации муниципального образования «Фалилеевское сельское поселение» Кингисеппского района Ленинградской области №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24  от </w:t>
      </w:r>
      <w:r>
        <w:rPr>
          <w:color w:val="000000" w:themeColor="text1"/>
        </w:rPr>
        <w:t xml:space="preserve">26</w:t>
      </w:r>
      <w:r>
        <w:rPr>
          <w:color w:val="000000" w:themeColor="text1"/>
        </w:rPr>
        <w:t xml:space="preserve">.0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.20</w:t>
      </w:r>
      <w:r>
        <w:rPr>
          <w:color w:val="000000" w:themeColor="text1"/>
        </w:rPr>
        <w:t xml:space="preserve">15</w:t>
      </w:r>
      <w:r>
        <w:rPr>
          <w:color w:val="000000" w:themeColor="text1"/>
        </w:rPr>
        <w:t xml:space="preserve"> года «Об утверждении перечня автомобильных доро</w:t>
      </w:r>
      <w:r>
        <w:rPr>
          <w:color w:val="000000" w:themeColor="text1"/>
        </w:rPr>
        <w:t xml:space="preserve">г»</w:t>
      </w:r>
      <w:r>
        <w:rPr>
          <w:color w:val="000000" w:themeColor="text1"/>
        </w:rPr>
        <w:t xml:space="preserve"> признать утратившим силу.</w:t>
      </w:r>
      <w:r>
        <w:rPr>
          <w:color w:val="000000" w:themeColor="text1"/>
        </w:rPr>
      </w:r>
    </w:p>
    <w:p>
      <w:pPr>
        <w:pStyle w:val="722"/>
        <w:numPr>
          <w:ilvl w:val="0"/>
          <w:numId w:val="7"/>
        </w:numPr>
        <w:jc w:val="both"/>
        <w:spacing w:after="100" w:afterAutospacing="1"/>
        <w:tabs>
          <w:tab w:val="left" w:pos="567" w:leader="none"/>
        </w:tabs>
      </w:pP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Настоящее постановление разместить на официальном </w:t>
      </w:r>
      <w:r>
        <w:rPr>
          <w:color w:val="000000" w:themeColor="text1"/>
        </w:rPr>
        <w:t xml:space="preserve">сайте администрации </w:t>
      </w:r>
      <w:r>
        <w:rPr>
          <w:color w:val="000000" w:themeColor="text1"/>
        </w:rPr>
        <w:t xml:space="preserve"> МО «</w:t>
      </w:r>
      <w:r>
        <w:rPr>
          <w:color w:val="000000" w:themeColor="text1"/>
        </w:rPr>
        <w:t xml:space="preserve">Фалилеевское </w:t>
      </w:r>
      <w:r>
        <w:rPr>
          <w:color w:val="000000" w:themeColor="text1"/>
        </w:rPr>
        <w:t xml:space="preserve"> сельское поселение» в сети Интернет.</w:t>
      </w:r>
      <w:r/>
    </w:p>
    <w:p>
      <w:pPr>
        <w:pStyle w:val="722"/>
        <w:numPr>
          <w:ilvl w:val="0"/>
          <w:numId w:val="7"/>
        </w:numPr>
        <w:jc w:val="both"/>
        <w:spacing w:after="100" w:afterAutospacing="1"/>
        <w:tabs>
          <w:tab w:val="left" w:pos="567" w:leader="none"/>
        </w:tabs>
      </w:pPr>
      <w:r>
        <w:t xml:space="preserve">  </w:t>
      </w:r>
      <w:r>
        <w:t xml:space="preserve"> </w:t>
      </w:r>
      <w:r>
        <w:t xml:space="preserve">Контроль за</w:t>
      </w:r>
      <w:r>
        <w:t xml:space="preserve"> исполнением настоящего постановления оставляю за собой.</w:t>
      </w:r>
      <w:r/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  <w:szCs w:val="24"/>
        </w:rPr>
        <w:t xml:space="preserve">МО «Фалилеевское сельское поселение»:</w:t>
      </w: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С.Г. Филиппова</w:t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Утверждено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МО «</w:t>
      </w:r>
      <w:r>
        <w:rPr>
          <w:sz w:val="24"/>
          <w:szCs w:val="24"/>
        </w:rPr>
        <w:t xml:space="preserve">Фалилеевское </w:t>
      </w:r>
      <w:r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.2024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48</w:t>
      </w:r>
      <w:r>
        <w:rPr>
          <w:sz w:val="24"/>
          <w:szCs w:val="24"/>
        </w:rPr>
      </w:r>
    </w:p>
    <w:p>
      <w:pPr>
        <w:jc w:val="right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(приложение)</w:t>
      </w:r>
      <w:r>
        <w:rPr>
          <w:sz w:val="24"/>
          <w:szCs w:val="24"/>
        </w:rPr>
      </w:r>
    </w:p>
    <w:p>
      <w:pPr>
        <w:jc w:val="center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ПЕРЕЧЕНЬ</w:t>
      </w:r>
      <w:r>
        <w:rPr>
          <w:sz w:val="24"/>
          <w:szCs w:val="24"/>
        </w:rPr>
      </w:r>
    </w:p>
    <w:p>
      <w:pPr>
        <w:jc w:val="center"/>
        <w:tabs>
          <w:tab w:val="left" w:pos="5145" w:leader="none"/>
        </w:tabs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автомобильных дорог общего пользования местного значения муниципального образования </w:t>
      </w:r>
      <w:r>
        <w:rPr>
          <w:sz w:val="24"/>
          <w:szCs w:val="24"/>
        </w:rPr>
        <w:t xml:space="preserve">«Фалилеевское сельское поселение» Кингисеппского района </w:t>
      </w:r>
      <w:r>
        <w:rPr>
          <w:sz w:val="24"/>
          <w:szCs w:val="24"/>
        </w:rPr>
        <w:t xml:space="preserve">Ленинградской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9"/>
        <w:gridCol w:w="4393"/>
        <w:gridCol w:w="2268"/>
      </w:tblGrid>
      <w:tr>
        <w:tblPrEx/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населенного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Горка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.м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Домашово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4640</w:t>
            </w:r>
            <w:r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</w:t>
            </w:r>
            <w:r>
              <w:rPr>
                <w:sz w:val="24"/>
                <w:szCs w:val="24"/>
              </w:rPr>
              <w:t xml:space="preserve">Кайболово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3665 </w:t>
            </w:r>
            <w:r>
              <w:rPr>
                <w:sz w:val="24"/>
                <w:szCs w:val="24"/>
              </w:rPr>
              <w:t xml:space="preserve">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Лоузно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1685 </w:t>
            </w:r>
            <w:r>
              <w:rPr>
                <w:sz w:val="24"/>
                <w:szCs w:val="24"/>
              </w:rPr>
              <w:t xml:space="preserve">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Ратчино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4182</w:t>
            </w:r>
            <w:r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Систа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2733</w:t>
            </w:r>
            <w:r>
              <w:rPr>
                <w:sz w:val="24"/>
                <w:szCs w:val="24"/>
              </w:rPr>
              <w:t xml:space="preserve">п.м.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Унатицы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2090</w:t>
            </w:r>
            <w:r>
              <w:rPr>
                <w:sz w:val="24"/>
                <w:szCs w:val="24"/>
              </w:rPr>
              <w:t xml:space="preserve">п.м.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Утешение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Фалилеево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6156</w:t>
            </w:r>
            <w:r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7655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1276" w:right="1134" w:bottom="142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right"/>
    </w:pPr>
    <w:r/>
    <w:r/>
  </w:p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69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13"/>
    <w:uiPriority w:val="99"/>
  </w:style>
  <w:style w:type="character" w:styleId="45">
    <w:name w:val="Footer Char"/>
    <w:basedOn w:val="691"/>
    <w:link w:val="715"/>
    <w:uiPriority w:val="99"/>
  </w:style>
  <w:style w:type="character" w:styleId="47">
    <w:name w:val="Caption Char"/>
    <w:basedOn w:val="704"/>
    <w:link w:val="715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qFormat/>
    <w:pPr>
      <w:keepNext/>
      <w:outlineLvl w:val="0"/>
    </w:pPr>
    <w:rPr>
      <w:sz w:val="24"/>
    </w:rPr>
  </w:style>
  <w:style w:type="paragraph" w:styleId="683">
    <w:name w:val="Heading 2"/>
    <w:basedOn w:val="681"/>
    <w:next w:val="68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84">
    <w:name w:val="Heading 3"/>
    <w:basedOn w:val="681"/>
    <w:next w:val="681"/>
    <w:qFormat/>
    <w:pPr>
      <w:keepNext/>
      <w:outlineLvl w:val="2"/>
    </w:pPr>
    <w:rPr>
      <w:sz w:val="40"/>
    </w:rPr>
  </w:style>
  <w:style w:type="paragraph" w:styleId="685">
    <w:name w:val="Heading 4"/>
    <w:basedOn w:val="681"/>
    <w:next w:val="681"/>
    <w:qFormat/>
    <w:pPr>
      <w:keepNext/>
      <w:outlineLvl w:val="3"/>
    </w:pPr>
    <w:rPr>
      <w:b/>
      <w:sz w:val="32"/>
      <w:u w:val="single"/>
    </w:rPr>
  </w:style>
  <w:style w:type="paragraph" w:styleId="686">
    <w:name w:val="Heading 5"/>
    <w:basedOn w:val="681"/>
    <w:next w:val="681"/>
    <w:qFormat/>
    <w:pPr>
      <w:jc w:val="right"/>
      <w:keepNext/>
      <w:outlineLvl w:val="4"/>
    </w:pPr>
    <w:rPr>
      <w:sz w:val="32"/>
    </w:rPr>
  </w:style>
  <w:style w:type="paragraph" w:styleId="687">
    <w:name w:val="Heading 6"/>
    <w:basedOn w:val="681"/>
    <w:next w:val="681"/>
    <w:qFormat/>
    <w:pPr>
      <w:jc w:val="center"/>
      <w:keepNext/>
      <w:outlineLvl w:val="5"/>
    </w:pPr>
    <w:rPr>
      <w:sz w:val="32"/>
    </w:rPr>
  </w:style>
  <w:style w:type="paragraph" w:styleId="688">
    <w:name w:val="Heading 7"/>
    <w:basedOn w:val="681"/>
    <w:next w:val="681"/>
    <w:qFormat/>
    <w:pPr>
      <w:keepNext/>
      <w:outlineLvl w:val="6"/>
    </w:pPr>
    <w:rPr>
      <w:sz w:val="32"/>
    </w:rPr>
  </w:style>
  <w:style w:type="paragraph" w:styleId="689">
    <w:name w:val="Heading 8"/>
    <w:basedOn w:val="681"/>
    <w:next w:val="681"/>
    <w:qFormat/>
    <w:pPr>
      <w:ind w:left="4395"/>
      <w:keepNext/>
      <w:outlineLvl w:val="7"/>
    </w:pPr>
    <w:rPr>
      <w:sz w:val="28"/>
    </w:rPr>
  </w:style>
  <w:style w:type="paragraph" w:styleId="690">
    <w:name w:val="Heading 9"/>
    <w:basedOn w:val="681"/>
    <w:next w:val="681"/>
    <w:qFormat/>
    <w:pPr>
      <w:jc w:val="center"/>
      <w:keepNext/>
      <w:outlineLvl w:val="8"/>
    </w:pPr>
    <w:rPr>
      <w:sz w:val="48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Title"/>
    <w:basedOn w:val="681"/>
    <w:qFormat/>
    <w:pPr>
      <w:jc w:val="center"/>
    </w:pPr>
    <w:rPr>
      <w:sz w:val="56"/>
    </w:rPr>
  </w:style>
  <w:style w:type="character" w:styleId="695">
    <w:name w:val="Hyperlink"/>
    <w:rPr>
      <w:color w:val="0000ff"/>
      <w:u w:val="single"/>
    </w:rPr>
  </w:style>
  <w:style w:type="character" w:styleId="696">
    <w:name w:val="FollowedHyperlink"/>
    <w:rPr>
      <w:color w:val="800080"/>
      <w:u w:val="single"/>
    </w:rPr>
  </w:style>
  <w:style w:type="paragraph" w:styleId="697">
    <w:name w:val="Body Text"/>
    <w:basedOn w:val="681"/>
    <w:rPr>
      <w:sz w:val="32"/>
    </w:rPr>
  </w:style>
  <w:style w:type="paragraph" w:styleId="698">
    <w:name w:val="Body Text 2"/>
    <w:basedOn w:val="681"/>
    <w:rPr>
      <w:sz w:val="28"/>
    </w:rPr>
  </w:style>
  <w:style w:type="paragraph" w:styleId="699">
    <w:name w:val="Document Map"/>
    <w:basedOn w:val="681"/>
    <w:semiHidden/>
    <w:pPr>
      <w:shd w:val="clear" w:color="auto" w:fill="000080"/>
    </w:pPr>
    <w:rPr>
      <w:rFonts w:ascii="Tahoma" w:hAnsi="Tahoma"/>
    </w:rPr>
  </w:style>
  <w:style w:type="paragraph" w:styleId="700">
    <w:name w:val="Block Text"/>
    <w:basedOn w:val="681"/>
    <w:pPr>
      <w:ind w:left="-1276" w:right="-663"/>
    </w:pPr>
    <w:rPr>
      <w:b/>
      <w:sz w:val="52"/>
    </w:rPr>
  </w:style>
  <w:style w:type="paragraph" w:styleId="701">
    <w:name w:val="Body Text 3"/>
    <w:basedOn w:val="681"/>
    <w:rPr>
      <w:sz w:val="24"/>
    </w:rPr>
  </w:style>
  <w:style w:type="paragraph" w:styleId="702">
    <w:name w:val="Body Text Indent"/>
    <w:basedOn w:val="681"/>
    <w:pPr>
      <w:ind w:left="1418"/>
    </w:pPr>
    <w:rPr>
      <w:b/>
      <w:sz w:val="48"/>
    </w:rPr>
  </w:style>
  <w:style w:type="paragraph" w:styleId="703">
    <w:name w:val="Body Text Indent 2"/>
    <w:basedOn w:val="681"/>
    <w:pPr>
      <w:ind w:left="660"/>
    </w:pPr>
    <w:rPr>
      <w:sz w:val="28"/>
    </w:rPr>
  </w:style>
  <w:style w:type="paragraph" w:styleId="704">
    <w:name w:val="Caption"/>
    <w:basedOn w:val="681"/>
    <w:next w:val="681"/>
    <w:qFormat/>
    <w:pPr>
      <w:ind w:right="-425"/>
      <w:jc w:val="center"/>
    </w:pPr>
    <w:rPr>
      <w:b/>
      <w:bCs/>
      <w:sz w:val="28"/>
    </w:rPr>
  </w:style>
  <w:style w:type="paragraph" w:styleId="705">
    <w:name w:val="Body Text Indent 3"/>
    <w:basedOn w:val="681"/>
    <w:pPr>
      <w:ind w:right="-425" w:firstLine="720"/>
      <w:jc w:val="both"/>
    </w:pPr>
    <w:rPr>
      <w:b/>
      <w:bCs/>
      <w:sz w:val="28"/>
    </w:rPr>
  </w:style>
  <w:style w:type="paragraph" w:styleId="706">
    <w:name w:val="Balloon Text"/>
    <w:basedOn w:val="681"/>
    <w:semiHidden/>
    <w:rPr>
      <w:rFonts w:ascii="Tahoma" w:hAnsi="Tahoma" w:cs="Tahoma"/>
      <w:sz w:val="16"/>
      <w:szCs w:val="16"/>
    </w:rPr>
  </w:style>
  <w:style w:type="table" w:styleId="707">
    <w:name w:val="Table Grid"/>
    <w:basedOn w:val="69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8" w:customStyle="1">
    <w:name w:val="Text body"/>
    <w:basedOn w:val="681"/>
    <w:pPr>
      <w:spacing w:after="120"/>
      <w:widowControl w:val="off"/>
    </w:pPr>
    <w:rPr>
      <w:rFonts w:cs="Tahoma"/>
      <w:sz w:val="24"/>
      <w:szCs w:val="24"/>
      <w:lang w:val="de-DE" w:eastAsia="ja-JP" w:bidi="fa-IR"/>
    </w:rPr>
  </w:style>
  <w:style w:type="character" w:styleId="709" w:customStyle="1">
    <w:name w:val="Подпись к таблице_"/>
    <w:link w:val="711"/>
    <w:rPr>
      <w:b/>
      <w:bCs/>
      <w:sz w:val="17"/>
      <w:szCs w:val="17"/>
      <w:lang w:bidi="ar-SA"/>
    </w:rPr>
  </w:style>
  <w:style w:type="character" w:styleId="710" w:customStyle="1">
    <w:name w:val="Основной текст (2)_"/>
    <w:link w:val="712"/>
    <w:rPr>
      <w:b/>
      <w:bCs/>
      <w:sz w:val="17"/>
      <w:szCs w:val="17"/>
      <w:lang w:bidi="ar-SA"/>
    </w:rPr>
  </w:style>
  <w:style w:type="paragraph" w:styleId="711" w:customStyle="1">
    <w:name w:val="Подпись к таблице"/>
    <w:basedOn w:val="681"/>
    <w:link w:val="709"/>
    <w:pPr>
      <w:spacing w:line="240" w:lineRule="atLeast"/>
      <w:shd w:val="clear" w:color="auto" w:fill="ffffff"/>
    </w:pPr>
    <w:rPr>
      <w:b/>
      <w:bCs/>
      <w:sz w:val="17"/>
      <w:szCs w:val="17"/>
    </w:rPr>
  </w:style>
  <w:style w:type="paragraph" w:styleId="712" w:customStyle="1">
    <w:name w:val="Основной текст (2)"/>
    <w:basedOn w:val="681"/>
    <w:link w:val="710"/>
    <w:pPr>
      <w:jc w:val="center"/>
      <w:spacing w:line="240" w:lineRule="atLeast"/>
      <w:shd w:val="clear" w:color="auto" w:fill="ffffff"/>
    </w:pPr>
    <w:rPr>
      <w:b/>
      <w:bCs/>
      <w:sz w:val="17"/>
      <w:szCs w:val="17"/>
    </w:rPr>
  </w:style>
  <w:style w:type="paragraph" w:styleId="713">
    <w:name w:val="Header"/>
    <w:basedOn w:val="681"/>
    <w:link w:val="714"/>
    <w:pPr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691"/>
    <w:link w:val="713"/>
  </w:style>
  <w:style w:type="paragraph" w:styleId="715">
    <w:name w:val="Footer"/>
    <w:basedOn w:val="681"/>
    <w:link w:val="716"/>
    <w:uiPriority w:val="99"/>
    <w:pPr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691"/>
    <w:link w:val="715"/>
    <w:uiPriority w:val="99"/>
  </w:style>
  <w:style w:type="paragraph" w:styleId="717">
    <w:name w:val="No Spacing"/>
    <w:uiPriority w:val="1"/>
    <w:qFormat/>
  </w:style>
  <w:style w:type="paragraph" w:styleId="718" w:customStyle="1">
    <w:name w:val="ConsPlusNormal"/>
    <w:rPr>
      <w:rFonts w:ascii="Arial" w:hAnsi="Arial" w:eastAsia="Arial" w:cs="Tahoma"/>
      <w:szCs w:val="24"/>
      <w:lang w:eastAsia="zh-CN" w:bidi="hi-IN"/>
    </w:rPr>
  </w:style>
  <w:style w:type="paragraph" w:styleId="719" w:customStyle="1">
    <w:name w:val="ConsPlusNormal"/>
    <w:pPr>
      <w:widowControl w:val="off"/>
    </w:pPr>
    <w:rPr>
      <w:rFonts w:ascii="Arial" w:hAnsi="Arial" w:cs="Arial"/>
      <w:lang w:eastAsia="zh-CN"/>
    </w:rPr>
  </w:style>
  <w:style w:type="character" w:styleId="720" w:customStyle="1">
    <w:name w:val="apple-converted-space"/>
    <w:basedOn w:val="691"/>
  </w:style>
  <w:style w:type="paragraph" w:styleId="721" w:customStyle="1">
    <w:name w:val="formattext"/>
    <w:basedOn w:val="681"/>
    <w:pPr>
      <w:spacing w:before="100" w:beforeAutospacing="1" w:after="100" w:afterAutospacing="1"/>
    </w:pPr>
    <w:rPr>
      <w:sz w:val="24"/>
      <w:szCs w:val="24"/>
    </w:rPr>
  </w:style>
  <w:style w:type="paragraph" w:styleId="722">
    <w:name w:val="List Paragraph"/>
    <w:basedOn w:val="681"/>
    <w:uiPriority w:val="34"/>
    <w:qFormat/>
    <w:pPr>
      <w:contextualSpacing/>
      <w:ind w:left="720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9</cp:revision>
  <dcterms:created xsi:type="dcterms:W3CDTF">2024-06-05T10:51:00Z</dcterms:created>
  <dcterms:modified xsi:type="dcterms:W3CDTF">2025-05-14T07:27:26Z</dcterms:modified>
</cp:coreProperties>
</file>