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A5" w:rsidRPr="00FF6DA5" w:rsidRDefault="00FF6DA5" w:rsidP="00FF6DA5">
      <w:pPr>
        <w:ind w:left="4395"/>
        <w:jc w:val="center"/>
        <w:rPr>
          <w:rFonts w:ascii="Times New Roman" w:hAnsi="Times New Roman" w:cs="Times New Roman"/>
          <w:bCs/>
          <w:iCs/>
        </w:rPr>
      </w:pPr>
      <w:r w:rsidRPr="00FF6DA5">
        <w:rPr>
          <w:rFonts w:ascii="Times New Roman" w:hAnsi="Times New Roman" w:cs="Times New Roman"/>
          <w:bCs/>
          <w:iCs/>
        </w:rPr>
        <w:t>Приложение 3</w:t>
      </w:r>
    </w:p>
    <w:p w:rsidR="00FF6DA5" w:rsidRPr="00FF6DA5" w:rsidRDefault="00FF6DA5" w:rsidP="00596ACC">
      <w:pPr>
        <w:pStyle w:val="ConsPlusNormal"/>
        <w:ind w:left="4395" w:firstLine="0"/>
        <w:jc w:val="both"/>
        <w:rPr>
          <w:rFonts w:ascii="Times New Roman" w:hAnsi="Times New Roman" w:cs="Times New Roman"/>
        </w:rPr>
      </w:pPr>
      <w:r w:rsidRPr="00FF6DA5">
        <w:rPr>
          <w:rFonts w:ascii="Times New Roman" w:hAnsi="Times New Roman" w:cs="Times New Roman"/>
          <w:sz w:val="24"/>
          <w:szCs w:val="24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 утвержденному приказом комитета финансов от 01.11.201</w:t>
      </w:r>
      <w:r w:rsidR="00596ACC">
        <w:rPr>
          <w:rFonts w:ascii="Times New Roman" w:hAnsi="Times New Roman" w:cs="Times New Roman"/>
          <w:sz w:val="24"/>
          <w:szCs w:val="24"/>
        </w:rPr>
        <w:t>9</w:t>
      </w:r>
      <w:r w:rsidRPr="00FF6DA5">
        <w:rPr>
          <w:rFonts w:ascii="Times New Roman" w:hAnsi="Times New Roman" w:cs="Times New Roman"/>
          <w:sz w:val="24"/>
          <w:szCs w:val="24"/>
        </w:rPr>
        <w:t xml:space="preserve">  № </w:t>
      </w:r>
      <w:r w:rsidR="00596ACC">
        <w:rPr>
          <w:rFonts w:ascii="Times New Roman" w:hAnsi="Times New Roman" w:cs="Times New Roman"/>
          <w:sz w:val="24"/>
          <w:szCs w:val="24"/>
        </w:rPr>
        <w:t>92</w:t>
      </w:r>
    </w:p>
    <w:p w:rsidR="00FF6DA5" w:rsidRDefault="00FF6DA5" w:rsidP="00FF6DA5">
      <w:pPr>
        <w:ind w:left="64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F6DA5" w:rsidRDefault="00FF6DA5" w:rsidP="00FF6DA5">
      <w:pPr>
        <w:ind w:left="64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bookmarkEnd w:id="0"/>
    </w:p>
    <w:p w:rsidR="00FF6DA5" w:rsidRPr="005914AE" w:rsidRDefault="00FF6DA5" w:rsidP="00FF6DA5">
      <w:pPr>
        <w:ind w:left="64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914AE">
        <w:rPr>
          <w:rFonts w:ascii="Times New Roman" w:hAnsi="Times New Roman" w:cs="Times New Roman"/>
          <w:b/>
          <w:bCs/>
          <w:iCs/>
          <w:sz w:val="28"/>
          <w:szCs w:val="28"/>
        </w:rPr>
        <w:t>Дополнительные экономические коды</w:t>
      </w:r>
    </w:p>
    <w:p w:rsidR="00FF6DA5" w:rsidRPr="005914AE" w:rsidRDefault="00FF6DA5" w:rsidP="00FF6DA5">
      <w:pPr>
        <w:ind w:left="644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812"/>
        <w:gridCol w:w="1842"/>
      </w:tblGrid>
      <w:tr w:rsidR="00FF6DA5" w:rsidRPr="005914AE" w:rsidTr="00571F35">
        <w:trPr>
          <w:trHeight w:val="712"/>
        </w:trPr>
        <w:tc>
          <w:tcPr>
            <w:tcW w:w="7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A5" w:rsidRPr="005914AE" w:rsidRDefault="00FF6DA5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DA5" w:rsidRPr="005914AE" w:rsidRDefault="00FF6DA5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Доп. </w:t>
            </w:r>
            <w:proofErr w:type="gramStart"/>
            <w:r w:rsidRPr="005914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</w:t>
            </w:r>
            <w:proofErr w:type="gramEnd"/>
          </w:p>
        </w:tc>
      </w:tr>
      <w:tr w:rsidR="00FF6DA5" w:rsidRPr="005914AE" w:rsidTr="00571F35">
        <w:trPr>
          <w:trHeight w:val="47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A5" w:rsidRPr="005914AE" w:rsidRDefault="00FF6DA5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AE">
              <w:rPr>
                <w:rFonts w:ascii="Times New Roman" w:hAnsi="Times New Roman" w:cs="Times New Roman"/>
                <w:sz w:val="28"/>
                <w:szCs w:val="28"/>
              </w:rPr>
              <w:t>Расходы, имеющие постоянный (обязательный) характер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DA5" w:rsidRPr="00BA6770" w:rsidRDefault="00FF6DA5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6770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FF6DA5" w:rsidRPr="005914AE" w:rsidTr="00571F35">
        <w:trPr>
          <w:trHeight w:val="4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A5" w:rsidRPr="005914AE" w:rsidRDefault="00FF6DA5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AE">
              <w:rPr>
                <w:rFonts w:ascii="Times New Roman" w:hAnsi="Times New Roman" w:cs="Times New Roman"/>
                <w:sz w:val="28"/>
                <w:szCs w:val="28"/>
              </w:rPr>
              <w:t>Расходы инвестиционного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DA5" w:rsidRPr="00BA6770" w:rsidRDefault="00FF6DA5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6770"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</w:tr>
      <w:tr w:rsidR="00FF6DA5" w:rsidRPr="005914AE" w:rsidTr="00571F35">
        <w:trPr>
          <w:trHeight w:val="54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A5" w:rsidRPr="005914AE" w:rsidRDefault="00FF6DA5" w:rsidP="00571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AE">
              <w:rPr>
                <w:rFonts w:ascii="Times New Roman" w:hAnsi="Times New Roman" w:cs="Times New Roman"/>
                <w:sz w:val="28"/>
                <w:szCs w:val="28"/>
              </w:rPr>
              <w:t xml:space="preserve">Прочие расходы, имеющие проектный характер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6DA5" w:rsidRPr="00BA6770" w:rsidRDefault="00FF6DA5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6770">
              <w:rPr>
                <w:rFonts w:ascii="Times New Roman" w:hAnsi="Times New Roman" w:cs="Times New Roman"/>
                <w:bCs/>
                <w:sz w:val="28"/>
                <w:szCs w:val="28"/>
              </w:rPr>
              <w:t>300</w:t>
            </w:r>
          </w:p>
        </w:tc>
      </w:tr>
    </w:tbl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FF6DA5" w:rsidRDefault="00FF6DA5" w:rsidP="00FF6DA5"/>
    <w:p w:rsidR="0067115F" w:rsidRDefault="00596ACC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1glQyjTd15byDUjZfHrX4IDaHHA=" w:salt="xtFM4g3HLaTDwhrnr5/ci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DA5"/>
    <w:rsid w:val="001A0EA2"/>
    <w:rsid w:val="00596ACC"/>
    <w:rsid w:val="00BA6770"/>
    <w:rsid w:val="00CD6E0E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DA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DA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2020-01-16T08:42:00Z</cp:lastPrinted>
  <dcterms:created xsi:type="dcterms:W3CDTF">2019-11-07T12:28:00Z</dcterms:created>
  <dcterms:modified xsi:type="dcterms:W3CDTF">2020-01-16T08:42:00Z</dcterms:modified>
</cp:coreProperties>
</file>