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96" w:rsidRPr="00D023E9" w:rsidRDefault="00010C96"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506C5" w:rsidRPr="00D023E9" w:rsidRDefault="009506C5" w:rsidP="009506C5">
      <w:pPr>
        <w:spacing w:after="0" w:line="240" w:lineRule="auto"/>
        <w:ind w:right="247"/>
        <w:jc w:val="center"/>
        <w:rPr>
          <w:rFonts w:ascii="Times New Roman" w:eastAsia="Times New Roman" w:hAnsi="Times New Roman" w:cs="Times New Roman"/>
          <w:b/>
          <w:sz w:val="24"/>
          <w:szCs w:val="24"/>
          <w:lang w:eastAsia="ru-RU"/>
        </w:rPr>
      </w:pPr>
      <w:r w:rsidRPr="00D023E9">
        <w:rPr>
          <w:rFonts w:ascii="Times New Roman" w:eastAsia="Times New Roman" w:hAnsi="Times New Roman" w:cs="Times New Roman"/>
          <w:b/>
          <w:noProof/>
          <w:sz w:val="24"/>
          <w:szCs w:val="24"/>
          <w:lang w:eastAsia="ru-RU"/>
        </w:rPr>
        <w:drawing>
          <wp:inline distT="0" distB="0" distL="0" distR="0">
            <wp:extent cx="676910" cy="84772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910" cy="847725"/>
                    </a:xfrm>
                    <a:prstGeom prst="rect">
                      <a:avLst/>
                    </a:prstGeom>
                    <a:noFill/>
                  </pic:spPr>
                </pic:pic>
              </a:graphicData>
            </a:graphic>
          </wp:inline>
        </w:drawing>
      </w:r>
    </w:p>
    <w:p w:rsidR="009506C5" w:rsidRPr="00D023E9" w:rsidRDefault="009506C5" w:rsidP="009506C5">
      <w:pPr>
        <w:spacing w:after="0" w:line="240" w:lineRule="auto"/>
        <w:ind w:right="247"/>
        <w:jc w:val="right"/>
        <w:rPr>
          <w:rFonts w:ascii="Times New Roman" w:eastAsia="Times New Roman" w:hAnsi="Times New Roman" w:cs="Times New Roman"/>
          <w:b/>
          <w:sz w:val="24"/>
          <w:szCs w:val="24"/>
          <w:lang w:eastAsia="ru-RU"/>
        </w:rPr>
      </w:pPr>
    </w:p>
    <w:p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Администрация                                  </w:t>
      </w:r>
    </w:p>
    <w:p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муниципального образования</w:t>
      </w:r>
    </w:p>
    <w:p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«Фалилеевское сельское поселение»</w:t>
      </w:r>
    </w:p>
    <w:p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муниципального образования</w:t>
      </w:r>
    </w:p>
    <w:p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«Кингисеппский муниципальный район»</w:t>
      </w:r>
    </w:p>
    <w:p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Ленинградской области</w:t>
      </w:r>
    </w:p>
    <w:p w:rsidR="009506C5" w:rsidRPr="00D023E9" w:rsidRDefault="009506C5" w:rsidP="009506C5">
      <w:pPr>
        <w:spacing w:after="0" w:line="240" w:lineRule="auto"/>
        <w:jc w:val="center"/>
        <w:rPr>
          <w:rFonts w:ascii="Times New Roman" w:eastAsia="Times New Roman" w:hAnsi="Times New Roman" w:cs="Times New Roman"/>
          <w:sz w:val="24"/>
          <w:szCs w:val="24"/>
          <w:lang w:eastAsia="ru-RU"/>
        </w:rPr>
      </w:pPr>
    </w:p>
    <w:p w:rsidR="009506C5" w:rsidRPr="00D023E9" w:rsidRDefault="009506C5" w:rsidP="009506C5">
      <w:pPr>
        <w:spacing w:after="0" w:line="240" w:lineRule="auto"/>
        <w:jc w:val="center"/>
        <w:rPr>
          <w:rFonts w:ascii="Times New Roman" w:eastAsia="Times New Roman" w:hAnsi="Times New Roman" w:cs="Times New Roman"/>
          <w:b/>
          <w:sz w:val="24"/>
          <w:szCs w:val="24"/>
          <w:lang w:eastAsia="ru-RU"/>
        </w:rPr>
      </w:pPr>
    </w:p>
    <w:p w:rsidR="009506C5" w:rsidRPr="00D023E9" w:rsidRDefault="009506C5" w:rsidP="00D023E9">
      <w:pPr>
        <w:spacing w:after="0" w:line="240" w:lineRule="auto"/>
        <w:jc w:val="center"/>
        <w:rPr>
          <w:rFonts w:ascii="Times New Roman" w:eastAsia="Times New Roman" w:hAnsi="Times New Roman" w:cs="Times New Roman"/>
          <w:b/>
          <w:sz w:val="24"/>
          <w:szCs w:val="24"/>
          <w:lang w:eastAsia="ru-RU"/>
        </w:rPr>
      </w:pPr>
      <w:r w:rsidRPr="00D023E9">
        <w:rPr>
          <w:rFonts w:ascii="Times New Roman" w:eastAsia="Times New Roman" w:hAnsi="Times New Roman" w:cs="Times New Roman"/>
          <w:b/>
          <w:sz w:val="24"/>
          <w:szCs w:val="24"/>
          <w:lang w:eastAsia="ru-RU"/>
        </w:rPr>
        <w:t>ПОСТАНОВЛЕНИЕ-проект</w:t>
      </w:r>
    </w:p>
    <w:p w:rsidR="009506C5" w:rsidRPr="00D023E9" w:rsidRDefault="009506C5" w:rsidP="009506C5">
      <w:pPr>
        <w:spacing w:after="0" w:line="240" w:lineRule="auto"/>
        <w:rPr>
          <w:rFonts w:ascii="Times New Roman" w:eastAsia="Times New Roman" w:hAnsi="Times New Roman" w:cs="Times New Roman"/>
          <w:sz w:val="24"/>
          <w:szCs w:val="24"/>
          <w:lang w:eastAsia="ru-RU"/>
        </w:rPr>
      </w:pPr>
    </w:p>
    <w:p w:rsidR="009506C5" w:rsidRPr="00D023E9" w:rsidRDefault="009506C5" w:rsidP="009506C5">
      <w:pPr>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От  00.00.00    №  00</w:t>
      </w:r>
    </w:p>
    <w:p w:rsidR="009506C5" w:rsidRPr="00D023E9" w:rsidRDefault="009506C5" w:rsidP="009506C5">
      <w:pPr>
        <w:spacing w:after="0" w:line="240" w:lineRule="auto"/>
        <w:jc w:val="both"/>
        <w:rPr>
          <w:rFonts w:ascii="Times New Roman" w:eastAsia="Times New Roman" w:hAnsi="Times New Roman" w:cs="Times New Roman"/>
          <w:sz w:val="24"/>
          <w:szCs w:val="24"/>
          <w:lang w:eastAsia="ru-RU"/>
        </w:rPr>
      </w:pPr>
    </w:p>
    <w:p w:rsidR="009506C5" w:rsidRPr="00D023E9" w:rsidRDefault="009506C5" w:rsidP="009506C5">
      <w:pPr>
        <w:autoSpaceDN w:val="0"/>
        <w:spacing w:after="0" w:line="240" w:lineRule="auto"/>
        <w:ind w:left="600"/>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Об утверждении Регламента «По предоставлению </w:t>
      </w:r>
    </w:p>
    <w:p w:rsidR="009506C5" w:rsidRPr="00D023E9" w:rsidRDefault="009506C5" w:rsidP="009506C5">
      <w:pPr>
        <w:autoSpaceDN w:val="0"/>
        <w:spacing w:after="0" w:line="240" w:lineRule="auto"/>
        <w:ind w:left="600"/>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на территории МО «Фалилеевское сельское поселение» </w:t>
      </w:r>
    </w:p>
    <w:p w:rsidR="009506C5" w:rsidRPr="00D023E9" w:rsidRDefault="009506C5" w:rsidP="009506C5">
      <w:pPr>
        <w:autoSpaceDN w:val="0"/>
        <w:spacing w:after="0" w:line="240" w:lineRule="auto"/>
        <w:ind w:left="600"/>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МО «Кингисеппский муниципальный район» </w:t>
      </w:r>
    </w:p>
    <w:p w:rsidR="009506C5" w:rsidRPr="00D023E9" w:rsidRDefault="009506C5" w:rsidP="009506C5">
      <w:pPr>
        <w:autoSpaceDN w:val="0"/>
        <w:spacing w:after="0" w:line="240" w:lineRule="auto"/>
        <w:ind w:left="600"/>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Ленинградской области муниципальной услуги </w:t>
      </w:r>
    </w:p>
    <w:p w:rsidR="00D023E9" w:rsidRPr="00D023E9" w:rsidRDefault="00D023E9" w:rsidP="00D023E9">
      <w:pPr>
        <w:autoSpaceDN w:val="0"/>
        <w:spacing w:after="0" w:line="240" w:lineRule="auto"/>
        <w:ind w:left="600"/>
        <w:jc w:val="both"/>
        <w:rPr>
          <w:rFonts w:ascii="Times New Roman" w:eastAsia="Calibri" w:hAnsi="Times New Roman" w:cs="Times New Roman"/>
          <w:bCs/>
          <w:sz w:val="24"/>
          <w:szCs w:val="24"/>
          <w:lang w:eastAsia="ru-RU"/>
        </w:rPr>
      </w:pPr>
      <w:r w:rsidRPr="00D023E9">
        <w:rPr>
          <w:rFonts w:ascii="Times New Roman" w:eastAsia="Times New Roman" w:hAnsi="Times New Roman" w:cs="Times New Roman"/>
          <w:bCs/>
          <w:sz w:val="24"/>
          <w:szCs w:val="24"/>
          <w:lang w:eastAsia="ru-RU"/>
        </w:rPr>
        <w:t>«</w:t>
      </w:r>
      <w:r w:rsidRPr="00D023E9">
        <w:rPr>
          <w:rFonts w:ascii="Times New Roman" w:eastAsia="Calibri" w:hAnsi="Times New Roman" w:cs="Times New Roman"/>
          <w:bCs/>
          <w:sz w:val="24"/>
          <w:szCs w:val="24"/>
          <w:lang w:eastAsia="ru-RU"/>
        </w:rPr>
        <w:t xml:space="preserve">Согласование проведения ярмарки на публичной </w:t>
      </w:r>
    </w:p>
    <w:p w:rsidR="00D023E9" w:rsidRPr="00D023E9" w:rsidRDefault="00D023E9" w:rsidP="00D023E9">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Calibri" w:hAnsi="Times New Roman" w:cs="Times New Roman"/>
          <w:bCs/>
          <w:sz w:val="24"/>
          <w:szCs w:val="24"/>
          <w:lang w:eastAsia="ru-RU"/>
        </w:rPr>
        <w:t>ярмарочной площадке</w:t>
      </w:r>
      <w:r w:rsidR="006B4154">
        <w:rPr>
          <w:rFonts w:ascii="Times New Roman" w:eastAsia="Calibri" w:hAnsi="Times New Roman" w:cs="Times New Roman"/>
          <w:bCs/>
          <w:sz w:val="24"/>
          <w:szCs w:val="24"/>
          <w:lang w:eastAsia="ru-RU"/>
        </w:rPr>
        <w:t xml:space="preserve"> </w:t>
      </w:r>
      <w:r w:rsidR="002847C0" w:rsidRPr="00D023E9">
        <w:rPr>
          <w:rFonts w:ascii="Times New Roman" w:eastAsia="Times New Roman" w:hAnsi="Times New Roman" w:cs="Times New Roman"/>
          <w:bCs/>
          <w:sz w:val="24"/>
          <w:szCs w:val="24"/>
          <w:lang w:eastAsia="ru-RU"/>
        </w:rPr>
        <w:t xml:space="preserve">на территории </w:t>
      </w:r>
    </w:p>
    <w:p w:rsidR="002847C0" w:rsidRPr="00D023E9" w:rsidRDefault="002847C0" w:rsidP="00D023E9">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Times New Roman" w:hAnsi="Times New Roman" w:cs="Times New Roman"/>
          <w:bCs/>
          <w:sz w:val="24"/>
          <w:szCs w:val="24"/>
          <w:lang w:eastAsia="ru-RU"/>
        </w:rPr>
        <w:t xml:space="preserve">муниципального образования </w:t>
      </w:r>
    </w:p>
    <w:p w:rsidR="002847C0" w:rsidRPr="00D023E9"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Times New Roman" w:hAnsi="Times New Roman" w:cs="Times New Roman"/>
          <w:bCs/>
          <w:sz w:val="24"/>
          <w:szCs w:val="24"/>
          <w:lang w:eastAsia="ru-RU"/>
        </w:rPr>
        <w:t xml:space="preserve">«Фалилеевское сельское поселение» </w:t>
      </w:r>
    </w:p>
    <w:p w:rsidR="002847C0" w:rsidRPr="00D023E9"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Times New Roman" w:hAnsi="Times New Roman" w:cs="Times New Roman"/>
          <w:bCs/>
          <w:sz w:val="24"/>
          <w:szCs w:val="24"/>
          <w:lang w:eastAsia="ru-RU"/>
        </w:rPr>
        <w:t xml:space="preserve">МО «Кингисеппский муниципальный район» </w:t>
      </w:r>
    </w:p>
    <w:p w:rsidR="002847C0" w:rsidRPr="00D023E9"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Times New Roman" w:hAnsi="Times New Roman" w:cs="Times New Roman"/>
          <w:bCs/>
          <w:sz w:val="24"/>
          <w:szCs w:val="24"/>
          <w:lang w:eastAsia="ru-RU"/>
        </w:rPr>
        <w:t>Ленинградской области»</w:t>
      </w:r>
    </w:p>
    <w:p w:rsidR="002847C0" w:rsidRPr="00D023E9"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p>
    <w:p w:rsidR="002847C0" w:rsidRPr="00D023E9"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p>
    <w:p w:rsidR="009506C5" w:rsidRPr="00D023E9"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rsidR="009506C5" w:rsidRPr="00D023E9" w:rsidRDefault="009506C5"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Times New Roman" w:hAnsi="Times New Roman" w:cs="Times New Roman"/>
          <w:sz w:val="24"/>
          <w:szCs w:val="24"/>
          <w:lang w:eastAsia="ru-RU"/>
        </w:rPr>
        <w:t xml:space="preserve">В соответствии </w:t>
      </w:r>
      <w:r w:rsidR="002847C0" w:rsidRPr="00D023E9">
        <w:rPr>
          <w:rFonts w:ascii="Times New Roman" w:eastAsia="Times New Roman" w:hAnsi="Times New Roman" w:cs="Times New Roman"/>
          <w:bCs/>
          <w:sz w:val="24"/>
          <w:szCs w:val="24"/>
          <w:lang w:eastAsia="ru-RU"/>
        </w:rPr>
        <w:t>Федеральный закон от 28.12.2009 № 381 «Об основах государственного регулирования торговой деятельности в Российской Федерации»;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r w:rsidRPr="00D023E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и Уставом  муниципального образования «Фалилеевское сельское поселение»</w:t>
      </w:r>
      <w:r w:rsidRPr="00D023E9">
        <w:rPr>
          <w:rFonts w:ascii="Times New Roman" w:eastAsia="Times New Roman" w:hAnsi="Times New Roman" w:cs="Times New Roman"/>
          <w:b/>
          <w:sz w:val="24"/>
          <w:szCs w:val="24"/>
          <w:lang w:eastAsia="ru-RU"/>
        </w:rPr>
        <w:t xml:space="preserve"> , </w:t>
      </w:r>
      <w:r w:rsidRPr="00D023E9">
        <w:rPr>
          <w:rFonts w:ascii="Times New Roman" w:eastAsia="Times New Roman" w:hAnsi="Times New Roman" w:cs="Times New Roman"/>
          <w:sz w:val="24"/>
          <w:szCs w:val="24"/>
          <w:lang w:eastAsia="ru-RU"/>
        </w:rPr>
        <w:t>администрация</w:t>
      </w:r>
    </w:p>
    <w:p w:rsidR="009506C5" w:rsidRPr="00D023E9" w:rsidRDefault="009506C5" w:rsidP="009506C5">
      <w:pPr>
        <w:autoSpaceDN w:val="0"/>
        <w:spacing w:after="0" w:line="240" w:lineRule="auto"/>
        <w:ind w:left="600"/>
        <w:jc w:val="both"/>
        <w:rPr>
          <w:rFonts w:ascii="Times New Roman" w:eastAsia="Times New Roman" w:hAnsi="Times New Roman" w:cs="Times New Roman"/>
          <w:b/>
          <w:sz w:val="24"/>
          <w:szCs w:val="24"/>
          <w:lang w:eastAsia="ru-RU"/>
        </w:rPr>
      </w:pPr>
    </w:p>
    <w:p w:rsidR="009506C5" w:rsidRPr="00D023E9" w:rsidRDefault="009506C5" w:rsidP="009506C5">
      <w:pPr>
        <w:autoSpaceDN w:val="0"/>
        <w:spacing w:after="0" w:line="240" w:lineRule="auto"/>
        <w:ind w:left="600"/>
        <w:jc w:val="both"/>
        <w:rPr>
          <w:rFonts w:ascii="Times New Roman" w:eastAsia="Times New Roman" w:hAnsi="Times New Roman" w:cs="Times New Roman"/>
          <w:b/>
          <w:sz w:val="24"/>
          <w:szCs w:val="24"/>
          <w:lang w:eastAsia="ru-RU"/>
        </w:rPr>
      </w:pPr>
      <w:r w:rsidRPr="00D023E9">
        <w:rPr>
          <w:rFonts w:ascii="Times New Roman" w:eastAsia="Times New Roman" w:hAnsi="Times New Roman" w:cs="Times New Roman"/>
          <w:b/>
          <w:sz w:val="24"/>
          <w:szCs w:val="24"/>
          <w:lang w:eastAsia="ru-RU"/>
        </w:rPr>
        <w:t>ПОСТАНОВЛЯЕТ :</w:t>
      </w:r>
    </w:p>
    <w:p w:rsidR="009506C5" w:rsidRPr="00D023E9"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rsidR="002847C0" w:rsidRPr="00D023E9" w:rsidRDefault="009506C5" w:rsidP="00D023E9">
      <w:pPr>
        <w:autoSpaceDN w:val="0"/>
        <w:spacing w:after="0" w:line="240" w:lineRule="auto"/>
        <w:ind w:left="567"/>
        <w:jc w:val="both"/>
        <w:rPr>
          <w:rFonts w:ascii="Times New Roman" w:eastAsia="Times New Roman" w:hAnsi="Times New Roman" w:cs="Times New Roman"/>
          <w:bCs/>
          <w:sz w:val="24"/>
          <w:szCs w:val="24"/>
          <w:lang w:eastAsia="ru-RU"/>
        </w:rPr>
      </w:pPr>
      <w:r w:rsidRPr="00D023E9">
        <w:rPr>
          <w:rFonts w:ascii="Times New Roman" w:eastAsia="Times New Roman" w:hAnsi="Times New Roman" w:cs="Times New Roman"/>
          <w:sz w:val="24"/>
          <w:szCs w:val="24"/>
          <w:lang w:eastAsia="ru-RU"/>
        </w:rPr>
        <w:t xml:space="preserve">1.  Утвердить Регламент «По предоставлению на территории МО «Фалилеевское сельское поселение» МО «Кингисеппский муниципальный район» Ленинградской области муниципальной услуги </w:t>
      </w:r>
      <w:r w:rsidR="00C008EF" w:rsidRPr="00D023E9">
        <w:rPr>
          <w:rFonts w:ascii="Times New Roman" w:eastAsia="Times New Roman" w:hAnsi="Times New Roman" w:cs="Times New Roman"/>
          <w:sz w:val="24"/>
          <w:szCs w:val="24"/>
          <w:lang w:eastAsia="ru-RU"/>
        </w:rPr>
        <w:t>«</w:t>
      </w:r>
      <w:r w:rsidR="00D023E9" w:rsidRPr="00D023E9">
        <w:rPr>
          <w:rFonts w:ascii="Times New Roman" w:eastAsia="Times New Roman" w:hAnsi="Times New Roman" w:cs="Times New Roman"/>
          <w:bCs/>
          <w:sz w:val="24"/>
          <w:szCs w:val="24"/>
          <w:lang w:eastAsia="ru-RU"/>
        </w:rPr>
        <w:t>Согласование проведения ярмарки на публичной ярмарочной площадке</w:t>
      </w:r>
      <w:r w:rsidR="002847C0" w:rsidRPr="00D023E9">
        <w:rPr>
          <w:rFonts w:ascii="Times New Roman" w:eastAsia="Times New Roman" w:hAnsi="Times New Roman" w:cs="Times New Roman"/>
          <w:bCs/>
          <w:sz w:val="24"/>
          <w:szCs w:val="24"/>
          <w:lang w:eastAsia="ru-RU"/>
        </w:rPr>
        <w:t xml:space="preserve"> на территории муниципального образования «Фалилеевское сельское поселение» </w:t>
      </w:r>
    </w:p>
    <w:p w:rsidR="009506C5" w:rsidRPr="00D023E9"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D023E9">
        <w:rPr>
          <w:rFonts w:ascii="Times New Roman" w:eastAsia="Times New Roman" w:hAnsi="Times New Roman" w:cs="Times New Roman"/>
          <w:bCs/>
          <w:sz w:val="24"/>
          <w:szCs w:val="24"/>
          <w:lang w:eastAsia="ru-RU"/>
        </w:rPr>
        <w:t>МО «Кингисеппский муниципальный район» Ленинградской области</w:t>
      </w:r>
      <w:r w:rsidR="00C008EF" w:rsidRPr="00D023E9">
        <w:rPr>
          <w:rFonts w:ascii="Times New Roman" w:eastAsia="Times New Roman" w:hAnsi="Times New Roman" w:cs="Times New Roman"/>
          <w:sz w:val="24"/>
          <w:szCs w:val="24"/>
          <w:lang w:eastAsia="ru-RU"/>
        </w:rPr>
        <w:t>»</w:t>
      </w:r>
    </w:p>
    <w:p w:rsidR="009506C5" w:rsidRPr="00D023E9" w:rsidRDefault="009506C5" w:rsidP="009506C5">
      <w:pPr>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2. Настоящее Постановление вступает в силу со дня его подписания</w:t>
      </w:r>
    </w:p>
    <w:p w:rsidR="009506C5" w:rsidRPr="00D023E9"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rsidR="009506C5" w:rsidRPr="00D023E9" w:rsidRDefault="009506C5" w:rsidP="009506C5">
      <w:pPr>
        <w:spacing w:after="0" w:line="240" w:lineRule="auto"/>
        <w:jc w:val="both"/>
        <w:rPr>
          <w:rFonts w:ascii="Times New Roman" w:eastAsia="Times New Roman" w:hAnsi="Times New Roman" w:cs="Times New Roman"/>
          <w:sz w:val="24"/>
          <w:szCs w:val="24"/>
          <w:lang w:eastAsia="ru-RU"/>
        </w:rPr>
      </w:pPr>
    </w:p>
    <w:p w:rsidR="009506C5" w:rsidRPr="00D023E9" w:rsidRDefault="009506C5" w:rsidP="009506C5">
      <w:pPr>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Глава администрации</w:t>
      </w:r>
    </w:p>
    <w:p w:rsidR="00D023E9" w:rsidRPr="00D023E9" w:rsidRDefault="009506C5" w:rsidP="00D023E9">
      <w:pPr>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МО «Фалилеевское сельское поселение»                                     С.Г. Филиппова</w:t>
      </w:r>
    </w:p>
    <w:p w:rsidR="00D023E9" w:rsidRPr="00D023E9" w:rsidRDefault="00D023E9" w:rsidP="00D023E9">
      <w:pPr>
        <w:spacing w:after="0" w:line="240" w:lineRule="auto"/>
        <w:jc w:val="both"/>
        <w:rPr>
          <w:rFonts w:ascii="Times New Roman" w:eastAsia="Times New Roman" w:hAnsi="Times New Roman" w:cs="Times New Roman"/>
          <w:sz w:val="24"/>
          <w:szCs w:val="24"/>
          <w:lang w:eastAsia="ru-RU"/>
        </w:rPr>
      </w:pPr>
    </w:p>
    <w:p w:rsidR="00103B31" w:rsidRPr="00D023E9" w:rsidRDefault="00103B31"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23E9">
        <w:rPr>
          <w:rFonts w:ascii="Times New Roman" w:eastAsia="Times New Roman" w:hAnsi="Times New Roman" w:cs="Times New Roman"/>
          <w:b/>
          <w:sz w:val="24"/>
          <w:szCs w:val="24"/>
          <w:lang w:eastAsia="ru-RU"/>
        </w:rPr>
        <w:lastRenderedPageBreak/>
        <w:t>Административный регламент</w:t>
      </w:r>
    </w:p>
    <w:p w:rsidR="000A3AF5" w:rsidRPr="00D023E9" w:rsidRDefault="00011D88" w:rsidP="002847C0">
      <w:pPr>
        <w:tabs>
          <w:tab w:val="left" w:pos="1134"/>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023E9">
        <w:rPr>
          <w:rFonts w:ascii="Times New Roman" w:eastAsia="Times New Roman" w:hAnsi="Times New Roman" w:cs="Times New Roman"/>
          <w:b/>
          <w:bCs/>
          <w:sz w:val="24"/>
          <w:szCs w:val="24"/>
          <w:lang w:eastAsia="ru-RU"/>
        </w:rPr>
        <w:t xml:space="preserve">по предоставлению </w:t>
      </w:r>
      <w:r w:rsidR="00C008EF" w:rsidRPr="00D023E9">
        <w:rPr>
          <w:rFonts w:ascii="Times New Roman" w:eastAsia="Times New Roman" w:hAnsi="Times New Roman" w:cs="Times New Roman"/>
          <w:b/>
          <w:bCs/>
          <w:sz w:val="24"/>
          <w:szCs w:val="24"/>
          <w:lang w:eastAsia="ru-RU"/>
        </w:rPr>
        <w:t xml:space="preserve">на территории МО «Фалилеевское сельское поселение» муниципального образования «Кингисеппский муниципальный район» Ленинградской области муниципальной услуги </w:t>
      </w:r>
      <w:r w:rsidR="000A3AF5" w:rsidRPr="00D023E9">
        <w:rPr>
          <w:rFonts w:ascii="Times New Roman" w:eastAsia="Calibri" w:hAnsi="Times New Roman" w:cs="Times New Roman"/>
          <w:b/>
          <w:bCs/>
          <w:sz w:val="24"/>
          <w:szCs w:val="24"/>
          <w:lang w:eastAsia="ru-RU"/>
        </w:rPr>
        <w:t>«</w:t>
      </w:r>
      <w:r w:rsidR="00D023E9" w:rsidRPr="00D023E9">
        <w:rPr>
          <w:rFonts w:ascii="Times New Roman" w:eastAsia="Calibri" w:hAnsi="Times New Roman" w:cs="Times New Roman"/>
          <w:b/>
          <w:bCs/>
          <w:sz w:val="24"/>
          <w:szCs w:val="24"/>
          <w:lang w:eastAsia="ru-RU"/>
        </w:rPr>
        <w:t>Согласование проведения ярмарки на публичной ярмарочной площадке</w:t>
      </w:r>
      <w:r w:rsidR="000A3AF5" w:rsidRPr="00D023E9">
        <w:rPr>
          <w:rFonts w:ascii="Times New Roman" w:eastAsia="Calibri" w:hAnsi="Times New Roman" w:cs="Times New Roman"/>
          <w:b/>
          <w:bCs/>
          <w:sz w:val="24"/>
          <w:szCs w:val="24"/>
          <w:lang w:eastAsia="ru-RU"/>
        </w:rPr>
        <w:t xml:space="preserve">на территории </w:t>
      </w:r>
      <w:r w:rsidR="002847C0" w:rsidRPr="00D023E9">
        <w:rPr>
          <w:rFonts w:ascii="Times New Roman" w:eastAsia="Calibri" w:hAnsi="Times New Roman" w:cs="Times New Roman"/>
          <w:b/>
          <w:bCs/>
          <w:sz w:val="24"/>
          <w:szCs w:val="24"/>
          <w:lang w:eastAsia="ru-RU"/>
        </w:rPr>
        <w:t>МО «Фалилеевское сельское поселение» МО «Кингисеппский муниципальный район» Ленинградской области</w:t>
      </w:r>
      <w:r w:rsidR="000A3AF5" w:rsidRPr="00D023E9">
        <w:rPr>
          <w:rFonts w:ascii="Times New Roman" w:eastAsia="Calibri" w:hAnsi="Times New Roman" w:cs="Times New Roman"/>
          <w:b/>
          <w:bCs/>
          <w:sz w:val="24"/>
          <w:szCs w:val="24"/>
          <w:lang w:eastAsia="ru-RU"/>
        </w:rPr>
        <w:t>»</w:t>
      </w:r>
    </w:p>
    <w:p w:rsidR="000A3AF5" w:rsidRPr="00D023E9" w:rsidRDefault="000A3AF5" w:rsidP="002847C0">
      <w:pPr>
        <w:tabs>
          <w:tab w:val="left" w:pos="1134"/>
        </w:tabs>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D023E9" w:rsidRPr="00D023E9" w:rsidRDefault="00D023E9" w:rsidP="00D023E9">
      <w:pPr>
        <w:suppressAutoHyphens/>
        <w:spacing w:after="0" w:line="240" w:lineRule="auto"/>
        <w:jc w:val="center"/>
        <w:rPr>
          <w:rFonts w:ascii="Times New Roman" w:eastAsia="Times New Roman" w:hAnsi="Times New Roman" w:cs="Times New Roman"/>
          <w:b/>
          <w:bCs/>
          <w:sz w:val="24"/>
          <w:szCs w:val="24"/>
          <w:lang w:eastAsia="ar-SA"/>
        </w:rPr>
      </w:pPr>
      <w:r w:rsidRPr="00D023E9">
        <w:rPr>
          <w:rFonts w:ascii="Times New Roman" w:eastAsia="Times New Roman" w:hAnsi="Times New Roman" w:cs="Times New Roman"/>
          <w:b/>
          <w:bCs/>
          <w:sz w:val="24"/>
          <w:szCs w:val="24"/>
          <w:lang w:eastAsia="ar-SA"/>
        </w:rPr>
        <w:t>1. Общие положения</w:t>
      </w:r>
    </w:p>
    <w:p w:rsidR="00D023E9" w:rsidRPr="00D023E9" w:rsidRDefault="00D023E9" w:rsidP="00D023E9">
      <w:pPr>
        <w:suppressAutoHyphens/>
        <w:spacing w:after="0" w:line="240" w:lineRule="auto"/>
        <w:jc w:val="center"/>
        <w:rPr>
          <w:rFonts w:ascii="Times New Roman" w:eastAsia="Times New Roman" w:hAnsi="Times New Roman" w:cs="Times New Roman"/>
          <w:b/>
          <w:sz w:val="24"/>
          <w:szCs w:val="24"/>
          <w:lang w:eastAsia="ar-SA"/>
        </w:rPr>
      </w:pP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1.1. Регламент устанавливает порядок и стандарт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1.2. Заявителями, имеющими право на получение муниципальной услуги, являются: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юридические лица;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индивидуальные предприниматели.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Представлять интересы заявителя имеют право:</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от имени юридических лиц: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представители юридических лиц в силу полномочий на основании доверенности или договора.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от имени индивидуальных предпринимателей:</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представители индивидуальных предпринимателей в силу полномочий на основании доверенности или договора.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на сайте ОМСУ/Организации;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p>
    <w:p w:rsidR="00D023E9" w:rsidRPr="00D023E9" w:rsidRDefault="00D023E9" w:rsidP="00D023E9">
      <w:pPr>
        <w:suppressAutoHyphens/>
        <w:spacing w:after="0" w:line="240" w:lineRule="auto"/>
        <w:jc w:val="center"/>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Стандарт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2.1. Полное наименование муниципальной услуги: «Согласование проведения ярмарки на публичной ярмарочной площадке на территории </w:t>
      </w:r>
      <w:r>
        <w:rPr>
          <w:rFonts w:ascii="Times New Roman" w:eastAsia="Times New Roman" w:hAnsi="Times New Roman" w:cs="Times New Roman"/>
          <w:sz w:val="24"/>
          <w:szCs w:val="24"/>
          <w:lang w:eastAsia="ar-SA"/>
        </w:rPr>
        <w:t>МО «Фалилеевское сельское поселение» МО «Кингисеппский муниципальный район» Ленинградской области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2.1.1. Сокращенное наименование муниципальной услуги: «Согласование проведения ярмарки».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2.2. Муниципальную услугу предоставляет ОМСУ.</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В предоставлении муниципальной услуги участвуют: </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ГБУ ЛО «МФЦ»;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Федеральная налоговая служба Российской Федерации.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Заявление на получение муниципальной услуги с комплектом документов принимается: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 при личной явке: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ОМСУ/Организацию;</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филиалах, отделах, удаленных рабочих местах ГБУ ЛО «МФЦ»;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без личной явки: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электронной форме через личный кабинет заявителя на ПГУ ЛО/ЕПГУ.</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lastRenderedPageBreak/>
        <w:t>Заявитель имеет право записаться на прием для подачи заявления о предоставлении услуги следующими способами: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 посредством ПГУ ЛО/ЕПГУ – в ОМСУ/Организацию, в МФЦ (при технической реализации);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по телефону – в ОМСУ/Организацию, в МФЦ;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 посредством сайта ОМСУ/Организации – в ОМСУ/Организацию.</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2.3. Результатом предоставления муниципальной услуги является:</w:t>
      </w:r>
    </w:p>
    <w:p w:rsidR="00D023E9" w:rsidRPr="00D023E9" w:rsidRDefault="00D023E9" w:rsidP="00D023E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1) согласование проведения ярмарки на публичной ярмарочной площадке на территории МО «Фалилеевское сельское поселение» МО «Кингисеппский муниципальный район» Ленинградской области. Формой результата предоставления муниципальной услуги является уведомление о согласовании проведения ярмарки (приложение № 2 к регламенту);</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 при личной явке: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ОМСУ/Организацию;</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филиалах, отделах, удаленных рабочих местах ГБУ ЛО «МФЦ»;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без личной явки: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на адрес электронной почты;</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электронной форме через личный кабинет заявителя на ПГУ ЛО/ЕПГУ.</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2.4. Срок предоставления муниципальной услуги составляет </w:t>
      </w:r>
      <w:r w:rsidRPr="00D023E9">
        <w:rPr>
          <w:rFonts w:ascii="Times New Roman" w:eastAsia="Times New Roman" w:hAnsi="Times New Roman" w:cs="Times New Roman"/>
          <w:sz w:val="24"/>
          <w:szCs w:val="24"/>
        </w:rPr>
        <w:t>не более 5 рабочих дней</w:t>
      </w:r>
      <w:r w:rsidRPr="00D023E9">
        <w:rPr>
          <w:rFonts w:ascii="Times New Roman" w:eastAsia="Times New Roman" w:hAnsi="Times New Roman" w:cs="Times New Roman"/>
          <w:sz w:val="24"/>
          <w:szCs w:val="24"/>
          <w:lang w:eastAsia="ar-SA"/>
        </w:rPr>
        <w:t xml:space="preserve"> с даты поступления (регистрации) заявления в ОМСУ/Организацию.</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2.5. Правовые основания для предоставления муниципальной услуги.</w:t>
      </w:r>
    </w:p>
    <w:p w:rsidR="00D023E9" w:rsidRPr="00D023E9" w:rsidRDefault="00D023E9" w:rsidP="00D023E9">
      <w:pPr>
        <w:autoSpaceDE w:val="0"/>
        <w:autoSpaceDN w:val="0"/>
        <w:adjustRightInd w:val="0"/>
        <w:spacing w:after="0" w:line="240" w:lineRule="auto"/>
        <w:jc w:val="both"/>
        <w:rPr>
          <w:rFonts w:ascii="Times New Roman" w:hAnsi="Times New Roman" w:cs="Times New Roman"/>
          <w:sz w:val="24"/>
          <w:szCs w:val="24"/>
        </w:rPr>
      </w:pP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 заявление о предоставлении услуги по форме в соответствии с приложением № 1 к регламенту.</w:t>
      </w:r>
    </w:p>
    <w:p w:rsidR="00D023E9" w:rsidRPr="00D023E9" w:rsidRDefault="00D023E9" w:rsidP="00D023E9">
      <w:pPr>
        <w:autoSpaceDE w:val="0"/>
        <w:autoSpaceDN w:val="0"/>
        <w:adjustRightInd w:val="0"/>
        <w:spacing w:after="0" w:line="240" w:lineRule="auto"/>
        <w:jc w:val="both"/>
        <w:rPr>
          <w:rFonts w:ascii="Times New Roman" w:hAnsi="Times New Roman" w:cs="Times New Roman"/>
          <w:sz w:val="24"/>
          <w:szCs w:val="24"/>
        </w:rPr>
      </w:pPr>
      <w:r w:rsidRPr="00D023E9">
        <w:rPr>
          <w:rFonts w:ascii="Times New Roman" w:eastAsia="Times New Roman" w:hAnsi="Times New Roman" w:cs="Times New Roman"/>
          <w:sz w:val="24"/>
          <w:szCs w:val="24"/>
          <w:lang w:eastAsia="ar-SA"/>
        </w:rPr>
        <w:t xml:space="preserve">Заявление подается </w:t>
      </w:r>
      <w:r w:rsidRPr="00D023E9">
        <w:rPr>
          <w:rFonts w:ascii="Times New Roman" w:hAnsi="Times New Roman" w:cs="Times New Roman"/>
          <w:sz w:val="24"/>
          <w:szCs w:val="24"/>
        </w:rPr>
        <w:t>не позднее семи рабочих дней до дня проведения ярмарки.</w:t>
      </w:r>
    </w:p>
    <w:p w:rsidR="00D023E9" w:rsidRPr="00D023E9" w:rsidRDefault="00D023E9" w:rsidP="00D023E9">
      <w:pPr>
        <w:autoSpaceDE w:val="0"/>
        <w:autoSpaceDN w:val="0"/>
        <w:adjustRightInd w:val="0"/>
        <w:spacing w:after="0" w:line="240" w:lineRule="auto"/>
        <w:jc w:val="both"/>
        <w:rPr>
          <w:rFonts w:ascii="Times New Roman" w:hAnsi="Times New Roman" w:cs="Times New Roman"/>
          <w:sz w:val="24"/>
          <w:szCs w:val="24"/>
        </w:rPr>
      </w:pPr>
      <w:r w:rsidRPr="00D023E9">
        <w:rPr>
          <w:rFonts w:ascii="Times New Roman" w:hAnsi="Times New Roman" w:cs="Times New Roman"/>
          <w:sz w:val="24"/>
          <w:szCs w:val="24"/>
        </w:rPr>
        <w:t xml:space="preserve">В случае, когда заявляется новая публичная ярмарочная площадка, организатор ярмарки  указывает в заявлении адресные ориентиры новой публичной ярмарочной площадки (с приложением </w:t>
      </w:r>
      <w:r w:rsidRPr="00D023E9">
        <w:rPr>
          <w:rFonts w:ascii="Times New Roman" w:hAnsi="Times New Roman" w:cs="Times New Roman"/>
          <w:sz w:val="24"/>
          <w:szCs w:val="24"/>
        </w:rPr>
        <w:lastRenderedPageBreak/>
        <w:t>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 документ, удостоверяющий право (полномочия) представителя заявителя, если с заявлением обращается представитель заявителя.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023E9" w:rsidRPr="00D023E9" w:rsidRDefault="00D023E9" w:rsidP="00D023E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1) выписку из Единого государственного реестра юридических лиц в отношении заявителя – юридического лица в Федеральной налоговой службе.</w:t>
      </w:r>
    </w:p>
    <w:p w:rsidR="00D023E9" w:rsidRPr="00D023E9" w:rsidRDefault="00D023E9" w:rsidP="00D023E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2.7.1. Заявитель вправе представить документы (сведения), указанные в пункте 2.7 настоящего регламента, по собственной инициативе.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2.7.2. При предоставлении муниципальной услуги запрещается требовать от Заявителя: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w:t>
      </w:r>
      <w:r w:rsidRPr="00D023E9">
        <w:rPr>
          <w:rFonts w:ascii="Times New Roman" w:eastAsia="Times New Roman" w:hAnsi="Times New Roman" w:cs="Times New Roman"/>
          <w:sz w:val="24"/>
          <w:szCs w:val="24"/>
          <w:lang w:eastAsia="ar-SA"/>
        </w:rPr>
        <w:lastRenderedPageBreak/>
        <w:t>организации предоставления государственных и муниципальных услуг» (далее – Федеральный закон № 210-ФЗ);</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Основания для приостановления предоставления муниципальной услуги не предусмотрены.</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rsidR="00D023E9" w:rsidRPr="00D023E9" w:rsidRDefault="00D023E9" w:rsidP="00D023E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1) нарушен срок подачи документов, установленный в соответствии с пунктом 2.11 Порядка, утвержденного Постановлением, – </w:t>
      </w:r>
      <w:r w:rsidRPr="00D023E9">
        <w:rPr>
          <w:rFonts w:ascii="Times New Roman" w:hAnsi="Times New Roman" w:cs="Times New Roman"/>
          <w:sz w:val="24"/>
          <w:szCs w:val="24"/>
        </w:rPr>
        <w:t>не позднее семи рабочих дней до дня проведения ярмарки</w:t>
      </w:r>
      <w:r w:rsidRPr="00D023E9">
        <w:rPr>
          <w:rFonts w:ascii="Times New Roman" w:eastAsia="Times New Roman" w:hAnsi="Times New Roman" w:cs="Times New Roman"/>
          <w:sz w:val="24"/>
          <w:szCs w:val="24"/>
          <w:lang w:eastAsia="ru-RU"/>
        </w:rPr>
        <w:t>;</w:t>
      </w:r>
    </w:p>
    <w:p w:rsidR="00D023E9" w:rsidRPr="00D023E9" w:rsidRDefault="00D023E9" w:rsidP="00D023E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2) заявление подано лицом, не уполномоченным на осуществление таких действий;</w:t>
      </w:r>
    </w:p>
    <w:p w:rsidR="00D023E9" w:rsidRPr="00D023E9" w:rsidRDefault="00D023E9" w:rsidP="00D023E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rsidR="00D023E9" w:rsidRPr="00D023E9" w:rsidRDefault="00D023E9" w:rsidP="00D023E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4) заявление подано в иной уполномоченный орган.</w:t>
      </w:r>
    </w:p>
    <w:p w:rsidR="00D023E9" w:rsidRPr="00D023E9" w:rsidRDefault="00D023E9" w:rsidP="00D023E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2.9.1.</w:t>
      </w:r>
      <w:r w:rsidRPr="00D023E9">
        <w:rPr>
          <w:rFonts w:ascii="Times New Roman" w:eastAsia="Times New Roman" w:hAnsi="Times New Roman" w:cs="Times New Roman"/>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2.10. Исчерпывающий перечень оснований для отказа в предоставлении </w:t>
      </w:r>
      <w:r w:rsidRPr="00D023E9">
        <w:rPr>
          <w:rFonts w:ascii="Times New Roman" w:eastAsia="Times New Roman" w:hAnsi="Times New Roman" w:cs="Times New Roman"/>
          <w:sz w:val="24"/>
          <w:szCs w:val="24"/>
          <w:lang w:eastAsia="ar-SA"/>
        </w:rPr>
        <w:t>муниципальной</w:t>
      </w:r>
      <w:r w:rsidRPr="00D023E9">
        <w:rPr>
          <w:rFonts w:ascii="Times New Roman" w:eastAsia="Times New Roman" w:hAnsi="Times New Roman" w:cs="Times New Roman"/>
          <w:sz w:val="24"/>
          <w:szCs w:val="24"/>
          <w:lang w:eastAsia="ru-RU"/>
        </w:rPr>
        <w:t xml:space="preserve">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u w:val="single"/>
          <w:lang w:eastAsia="ru-RU"/>
        </w:rPr>
        <w:t>Отсутствие права на предоставление муниципальной услуги</w:t>
      </w:r>
      <w:r w:rsidRPr="00D023E9">
        <w:rPr>
          <w:rFonts w:ascii="Times New Roman" w:eastAsia="Times New Roman" w:hAnsi="Times New Roman" w:cs="Times New Roman"/>
          <w:sz w:val="24"/>
          <w:szCs w:val="24"/>
          <w:lang w:eastAsia="ru-RU"/>
        </w:rPr>
        <w:t>:</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lastRenderedPageBreak/>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rsidR="00D023E9" w:rsidRPr="00D023E9" w:rsidRDefault="00D023E9" w:rsidP="00D023E9">
      <w:pPr>
        <w:autoSpaceDE w:val="0"/>
        <w:autoSpaceDN w:val="0"/>
        <w:adjustRightInd w:val="0"/>
        <w:spacing w:after="0" w:line="240" w:lineRule="auto"/>
        <w:jc w:val="both"/>
        <w:rPr>
          <w:rFonts w:ascii="Times New Roman" w:hAnsi="Times New Roman" w:cs="Times New Roman"/>
          <w:sz w:val="24"/>
          <w:szCs w:val="24"/>
        </w:rPr>
      </w:pPr>
      <w:r w:rsidRPr="00D023E9">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D023E9">
        <w:rPr>
          <w:rFonts w:ascii="Times New Roman" w:hAnsi="Times New Roman" w:cs="Times New Roman"/>
          <w:sz w:val="24"/>
          <w:szCs w:val="24"/>
        </w:rPr>
        <w:t>:</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5) заявление и (или) сведения, представленные заявителем, не соответствуют установленным требованиям, либо содержат недостоверные или неполные сведения.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2.11.1. Муниципальная услуга предоставляется бесплатно.</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2.13. Срок регистрации запроса (заявления) заявителя о предоставлении муниципальной услуги составляет в ОМСУ/Организации: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при личном обращении – </w:t>
      </w:r>
      <w:r w:rsidRPr="00D023E9">
        <w:rPr>
          <w:rFonts w:ascii="Times New Roman" w:eastAsia="Times New Roman" w:hAnsi="Times New Roman" w:cs="Times New Roman"/>
          <w:color w:val="000000"/>
          <w:sz w:val="24"/>
          <w:szCs w:val="24"/>
          <w:lang w:eastAsia="ru-RU"/>
        </w:rPr>
        <w:t>в день поступления запроса</w:t>
      </w:r>
      <w:r w:rsidRPr="00D023E9">
        <w:rPr>
          <w:rFonts w:ascii="Times New Roman" w:eastAsia="Times New Roman" w:hAnsi="Times New Roman" w:cs="Times New Roman"/>
          <w:sz w:val="24"/>
          <w:szCs w:val="24"/>
          <w:lang w:eastAsia="ar-SA"/>
        </w:rPr>
        <w:t>;</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при направлении запроса на бумажном носителе из МФЦ в ОМСУ/Организацию – </w:t>
      </w:r>
      <w:r w:rsidRPr="00D023E9">
        <w:rPr>
          <w:rFonts w:ascii="Times New Roman" w:eastAsia="Times New Roman" w:hAnsi="Times New Roman" w:cs="Times New Roman"/>
          <w:color w:val="000000"/>
          <w:sz w:val="24"/>
          <w:szCs w:val="24"/>
          <w:lang w:eastAsia="ru-RU"/>
        </w:rPr>
        <w:t xml:space="preserve">в день передачи документов из МФЦ в </w:t>
      </w:r>
      <w:r w:rsidRPr="00D023E9">
        <w:rPr>
          <w:rFonts w:ascii="Times New Roman" w:eastAsia="Times New Roman" w:hAnsi="Times New Roman" w:cs="Times New Roman"/>
          <w:sz w:val="24"/>
          <w:szCs w:val="24"/>
          <w:lang w:eastAsia="ar-SA"/>
        </w:rPr>
        <w:t>ОМСУ/Организацию;</w:t>
      </w:r>
    </w:p>
    <w:p w:rsidR="00D023E9" w:rsidRPr="00D023E9" w:rsidRDefault="00D023E9" w:rsidP="00D023E9">
      <w:pPr>
        <w:suppressAutoHyphens/>
        <w:spacing w:after="0" w:line="240" w:lineRule="auto"/>
        <w:jc w:val="both"/>
        <w:rPr>
          <w:rFonts w:ascii="Times New Roman" w:eastAsia="Times New Roman" w:hAnsi="Times New Roman" w:cs="Times New Roman"/>
          <w:color w:val="000000"/>
          <w:sz w:val="24"/>
          <w:szCs w:val="24"/>
          <w:lang/>
        </w:rPr>
      </w:pPr>
      <w:r w:rsidRPr="00D023E9">
        <w:rPr>
          <w:rFonts w:ascii="Times New Roman" w:eastAsia="Times New Roman" w:hAnsi="Times New Roman" w:cs="Times New Roman"/>
          <w:sz w:val="24"/>
          <w:szCs w:val="24"/>
          <w:lang w:eastAsia="ar-SA"/>
        </w:rPr>
        <w:t xml:space="preserve">при направлении запроса в форме электронного документа посредством ЕПГУ или ПГУ ЛО – </w:t>
      </w:r>
      <w:r w:rsidRPr="00D023E9">
        <w:rPr>
          <w:rFonts w:ascii="Times New Roman" w:eastAsia="Times New Roman" w:hAnsi="Times New Roman" w:cs="Times New Roman"/>
          <w:color w:val="000000"/>
          <w:sz w:val="24"/>
          <w:szCs w:val="24"/>
          <w:lang/>
        </w:rPr>
        <w:t xml:space="preserve">в день поступления запроса на </w:t>
      </w:r>
      <w:r w:rsidRPr="00D023E9">
        <w:rPr>
          <w:rFonts w:ascii="Times New Roman" w:eastAsia="Times New Roman" w:hAnsi="Times New Roman" w:cs="Times New Roman"/>
          <w:color w:val="000000"/>
          <w:sz w:val="24"/>
          <w:szCs w:val="24"/>
          <w:lang/>
        </w:rPr>
        <w:t xml:space="preserve">ЕПГУ или </w:t>
      </w:r>
      <w:r w:rsidRPr="00D023E9">
        <w:rPr>
          <w:rFonts w:ascii="Times New Roman" w:eastAsia="Times New Roman" w:hAnsi="Times New Roman" w:cs="Times New Roman"/>
          <w:color w:val="000000"/>
          <w:sz w:val="24"/>
          <w:szCs w:val="24"/>
          <w:lang/>
        </w:rPr>
        <w:t>ПГУ ЛО, или на следующий рабочий день (в случае направления документов в нерабочее время, в выходные, праздничные дни).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2.14.1. Предоставление муниципальной услуги осуществляется в специально выделенных для этих целей помещениях ОМСУ/Организации или в МФЦ.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2.14.6. В помещении организуется бесплатный туалет для посетителей, в том числе туалет, предназначенный для инвалидов.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2.15. Показатели доступности и качества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2.15.1. Показатели доступности муниципальной услуги (общие, применимые в отношении всех заявителей):</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 транспортная доступность к месту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наличие указателей, обеспечивающих беспрепятственный доступ к помещениям, в которых предоставляется услуга;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4) предоставление муниципальной услуги любым доступным способом, предусмотренным действующим законодательством;</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6) возможность получения муниципальной услуги посредством комплексного запроса.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2.15.2. Показатели доступности муниципальной услуги (специальные, применимые в отношении инвалидов):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 наличие инфраструктуры, указанной в пункте 2.14;</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исполнение требований доступности услуг для инвалидов;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 обеспечение беспрепятственного доступа инвалидов к помещениям, в которых предоставляется муниципальная услуга.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2.15.3. Показатели качества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 соблюдение срока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соблюдение времени ожидания в очереди при подаче запроса и получении результата;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4) отсутствие жалоб на действия или бездействие должностных лиц ОМСУ/Организации, поданных в установленном порядке.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2.16. Получения услуг, которые являются необходимыми и обязательными для предоставления муниципальной услуги, не требуется.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lastRenderedPageBreak/>
        <w:t>2.17.1. Предоставление услуги по экстерриториальному принципу не предусмотрено.</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p>
    <w:p w:rsidR="00D023E9" w:rsidRPr="00EC489A" w:rsidRDefault="00D023E9" w:rsidP="00EC489A">
      <w:pPr>
        <w:suppressAutoHyphens/>
        <w:spacing w:after="0" w:line="240" w:lineRule="auto"/>
        <w:jc w:val="center"/>
        <w:rPr>
          <w:rFonts w:ascii="Times New Roman" w:eastAsia="Times New Roman" w:hAnsi="Times New Roman" w:cs="Times New Roman"/>
          <w:b/>
          <w:sz w:val="24"/>
          <w:szCs w:val="24"/>
          <w:lang w:eastAsia="ar-SA"/>
        </w:rPr>
      </w:pPr>
      <w:r w:rsidRPr="00EC489A">
        <w:rPr>
          <w:rFonts w:ascii="Times New Roman" w:eastAsia="Times New Roman" w:hAnsi="Times New Roman" w:cs="Times New Roman"/>
          <w:b/>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3.1.1. Предоставление муниципальной услуги включает в себя следующие административные процедуры:</w:t>
      </w:r>
    </w:p>
    <w:p w:rsidR="00D023E9" w:rsidRPr="00D023E9" w:rsidRDefault="00D023E9" w:rsidP="00D023E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 xml:space="preserve">- прием и регистрация заявления о предоставлении муниципальной услуги </w:t>
      </w:r>
      <w:r w:rsidRPr="00D023E9">
        <w:rPr>
          <w:rFonts w:ascii="Times New Roman" w:hAnsi="Times New Roman" w:cs="Times New Roman"/>
          <w:color w:val="000000"/>
          <w:sz w:val="24"/>
          <w:szCs w:val="24"/>
        </w:rPr>
        <w:t>– в день поступления заявления</w:t>
      </w:r>
      <w:r w:rsidRPr="00D023E9">
        <w:rPr>
          <w:rFonts w:ascii="Times New Roman" w:eastAsia="Times New Roman" w:hAnsi="Times New Roman" w:cs="Times New Roman"/>
          <w:sz w:val="24"/>
          <w:szCs w:val="24"/>
        </w:rPr>
        <w:t>;</w:t>
      </w:r>
    </w:p>
    <w:p w:rsidR="00D023E9" w:rsidRPr="00D023E9" w:rsidRDefault="00D023E9" w:rsidP="00D023E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 xml:space="preserve">- рассмотрение документов о предоставлении муниципальной услуги </w:t>
      </w:r>
      <w:r w:rsidRPr="00D023E9">
        <w:rPr>
          <w:rFonts w:ascii="Times New Roman" w:hAnsi="Times New Roman" w:cs="Times New Roman"/>
          <w:color w:val="000000"/>
          <w:sz w:val="24"/>
          <w:szCs w:val="24"/>
        </w:rPr>
        <w:t>– в течение 1 рабочего дня с момента поступления заявления</w:t>
      </w:r>
      <w:r w:rsidRPr="00D023E9">
        <w:rPr>
          <w:rFonts w:ascii="Times New Roman" w:eastAsia="Times New Roman" w:hAnsi="Times New Roman" w:cs="Times New Roman"/>
          <w:sz w:val="24"/>
          <w:szCs w:val="24"/>
        </w:rPr>
        <w:t>;</w:t>
      </w:r>
    </w:p>
    <w:p w:rsidR="00D023E9" w:rsidRPr="00D023E9" w:rsidRDefault="00D023E9" w:rsidP="00D023E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r w:rsidRPr="00D023E9">
        <w:rPr>
          <w:rFonts w:ascii="Times New Roman" w:hAnsi="Times New Roman" w:cs="Times New Roman"/>
          <w:color w:val="000000"/>
          <w:sz w:val="24"/>
          <w:szCs w:val="24"/>
        </w:rPr>
        <w:t>– 1 рабочий день</w:t>
      </w:r>
      <w:r w:rsidRPr="00D023E9">
        <w:rPr>
          <w:rFonts w:ascii="Times New Roman" w:eastAsia="Times New Roman" w:hAnsi="Times New Roman" w:cs="Times New Roman"/>
          <w:sz w:val="24"/>
          <w:szCs w:val="24"/>
        </w:rPr>
        <w:t>;</w:t>
      </w:r>
    </w:p>
    <w:p w:rsidR="00D023E9" w:rsidRPr="00D023E9" w:rsidRDefault="00D023E9" w:rsidP="00D023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rPr>
        <w:t>- выдача результата предоставления муниципальной услуги</w:t>
      </w:r>
      <w:r w:rsidRPr="00D023E9">
        <w:rPr>
          <w:rFonts w:ascii="Times New Roman" w:hAnsi="Times New Roman" w:cs="Times New Roman"/>
          <w:color w:val="000000"/>
          <w:sz w:val="24"/>
          <w:szCs w:val="24"/>
        </w:rPr>
        <w:t>– 1 рабочий день</w:t>
      </w:r>
      <w:r w:rsidRPr="00D023E9">
        <w:rPr>
          <w:rFonts w:ascii="Times New Roman" w:eastAsia="Times New Roman" w:hAnsi="Times New Roman" w:cs="Times New Roman"/>
          <w:sz w:val="24"/>
          <w:szCs w:val="24"/>
        </w:rPr>
        <w:t>.</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3.1.2. Прием и регистрация заявления о предоставлении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3.1.2.1. Основание для начала административной процедуры: поступление </w:t>
      </w:r>
      <w:r w:rsidRPr="00D023E9">
        <w:rPr>
          <w:rFonts w:ascii="Times New Roman" w:eastAsia="Times New Roman" w:hAnsi="Times New Roman" w:cs="Times New Roman"/>
          <w:sz w:val="24"/>
          <w:szCs w:val="24"/>
        </w:rPr>
        <w:t>в</w:t>
      </w:r>
      <w:r w:rsidRPr="00D023E9">
        <w:rPr>
          <w:rFonts w:ascii="Times New Roman" w:eastAsia="Times New Roman" w:hAnsi="Times New Roman" w:cs="Times New Roman"/>
          <w:sz w:val="24"/>
          <w:szCs w:val="24"/>
          <w:lang w:eastAsia="ar-SA"/>
        </w:rPr>
        <w:t xml:space="preserve"> ОМСУ заявления и</w:t>
      </w:r>
      <w:r w:rsidRPr="00D023E9">
        <w:rPr>
          <w:rFonts w:ascii="Times New Roman" w:eastAsia="Times New Roman" w:hAnsi="Times New Roman" w:cs="Times New Roman"/>
          <w:sz w:val="24"/>
          <w:szCs w:val="24"/>
        </w:rPr>
        <w:t xml:space="preserve"> документов</w:t>
      </w:r>
      <w:r w:rsidRPr="00D023E9">
        <w:rPr>
          <w:rFonts w:ascii="Times New Roman" w:eastAsia="Times New Roman" w:hAnsi="Times New Roman" w:cs="Times New Roman"/>
          <w:sz w:val="24"/>
          <w:szCs w:val="24"/>
          <w:lang w:eastAsia="ar-SA"/>
        </w:rPr>
        <w:t>, предусмотренных пунктом 2.6 регламента.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3.1.2.2. Содержание административных действий, продолжительность и(или) максимальный срок их выполнения: специалист Комитета/Отдела/Сектора, ответственный за прием документов, принимает представленные (направленные) 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специалист Комитета/Отдела/Сектора отказывает заявителю в приеме документов.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3.1.2.3. Лицо, ответственное за выполнение административного действия: специалист Комитета/Отдела/Сектора, ответственный за прием документов.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3.1.3. Рассмотрение документов о предоставлении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3.1.3.2. Содержание административных действий, продолжительность и (или) максимальный срок их выполнения: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EC489A">
        <w:rPr>
          <w:rFonts w:ascii="Times New Roman" w:eastAsia="Times New Roman" w:hAnsi="Times New Roman" w:cs="Times New Roman"/>
          <w:sz w:val="24"/>
          <w:szCs w:val="24"/>
          <w:lang w:eastAsia="ar-SA"/>
        </w:rPr>
        <w:t>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поступления заявления</w:t>
      </w:r>
      <w:r w:rsidRPr="00D023E9">
        <w:rPr>
          <w:rFonts w:ascii="Times New Roman" w:eastAsia="Times New Roman" w:hAnsi="Times New Roman" w:cs="Times New Roman"/>
          <w:sz w:val="24"/>
          <w:szCs w:val="24"/>
          <w:lang w:eastAsia="ar-SA"/>
        </w:rPr>
        <w:t xml:space="preserve">.   </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3.1.3.3. Лицо, ответственное за выполнение административной процедуры: ответственный специалист Комитета/Отдела/Сектора.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3.1.3.4. Критерии принятия решения: наличие/отсутствие у заявителя права на получение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lastRenderedPageBreak/>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3.1.5. Выдача результата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3.1.5.2. Лицо, ответственное за выполнение административной процедуры: специалист Комитета/Отдела/Сектора.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r w:rsidRPr="00D023E9">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rPr>
      </w:pP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3.2. Особенности выполнения административных процедур в электронной форме</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3.2.3. Муниципальная услуга может быть получена через ПГУ ЛО либо через ЕПГУ без личной явки на прием в ОМСУ/Организацию.</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3.2.4. Для подачи заявления через ЕПГУ или через ПГУ ЛО заявитель должен выполнить следующие действия: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пройти идентификацию и аутентификацию в ЕСИА;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личном кабинете на ЕПГУ или на ПГУ ЛО заполнить в электронной форме заявление на оказание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3.2.6. При предоставлении муниципальной услуги через ПГУ ЛО либо через ЕПГУ, должностное лицо ОМСУ/Организации выполняет следующие действия: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ОМСУ/Организацией.</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p>
    <w:p w:rsidR="00D023E9" w:rsidRPr="00EC489A" w:rsidRDefault="00D023E9" w:rsidP="00D023E9">
      <w:pPr>
        <w:suppressAutoHyphens/>
        <w:spacing w:after="0" w:line="240" w:lineRule="auto"/>
        <w:jc w:val="center"/>
        <w:rPr>
          <w:rFonts w:ascii="Times New Roman" w:eastAsia="Times New Roman" w:hAnsi="Times New Roman" w:cs="Times New Roman"/>
          <w:b/>
          <w:sz w:val="24"/>
          <w:szCs w:val="24"/>
          <w:lang w:eastAsia="ar-SA"/>
        </w:rPr>
      </w:pPr>
      <w:r w:rsidRPr="00EC489A">
        <w:rPr>
          <w:rFonts w:ascii="Times New Roman" w:eastAsia="Times New Roman" w:hAnsi="Times New Roman" w:cs="Times New Roman"/>
          <w:b/>
          <w:sz w:val="24"/>
          <w:szCs w:val="24"/>
          <w:lang w:eastAsia="ar-SA"/>
        </w:rPr>
        <w:t>4. Формы контроля за исполнением административного</w:t>
      </w:r>
    </w:p>
    <w:p w:rsidR="00D023E9" w:rsidRPr="00EC489A" w:rsidRDefault="00D023E9" w:rsidP="00D023E9">
      <w:pPr>
        <w:suppressAutoHyphens/>
        <w:spacing w:after="0" w:line="240" w:lineRule="auto"/>
        <w:jc w:val="center"/>
        <w:rPr>
          <w:rFonts w:ascii="Times New Roman" w:eastAsia="Times New Roman" w:hAnsi="Times New Roman" w:cs="Times New Roman"/>
          <w:b/>
          <w:sz w:val="24"/>
          <w:szCs w:val="24"/>
          <w:lang w:eastAsia="ar-SA"/>
        </w:rPr>
      </w:pPr>
      <w:r w:rsidRPr="00EC489A">
        <w:rPr>
          <w:rFonts w:ascii="Times New Roman" w:eastAsia="Times New Roman" w:hAnsi="Times New Roman" w:cs="Times New Roman"/>
          <w:b/>
          <w:sz w:val="24"/>
          <w:szCs w:val="24"/>
          <w:lang w:eastAsia="ar-SA"/>
        </w:rPr>
        <w:t>регламента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w:t>
      </w:r>
      <w:r w:rsidRPr="00D023E9">
        <w:rPr>
          <w:rFonts w:ascii="Times New Roman" w:eastAsia="Times New Roman" w:hAnsi="Times New Roman" w:cs="Times New Roman"/>
          <w:sz w:val="24"/>
          <w:szCs w:val="24"/>
          <w:lang w:eastAsia="ar-SA"/>
        </w:rPr>
        <w:lastRenderedPageBreak/>
        <w:t>сроками их осуществления, а также путем проведения руководителем (заместителем руководителя, начальником Комитете/Отдела/Сектора) ОМСУ проверок исполнения положений настоящего регламента, иных нормативных правовых актов.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По результатам рассмотрения обращений дается письменный ответ.</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Руководитель ОМСУ несет персональную ответственность за обеспечение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Работники ОМСУ/Организации при предоставлении муниципальной услуги несут персональную ответственность:</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за неисполнение или ненадлежащее исполнение административных процедур при предоставлении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p>
    <w:p w:rsidR="00D023E9" w:rsidRPr="00EC489A" w:rsidRDefault="00D023E9" w:rsidP="00EC489A">
      <w:pPr>
        <w:suppressAutoHyphens/>
        <w:spacing w:after="0" w:line="240" w:lineRule="auto"/>
        <w:jc w:val="center"/>
        <w:rPr>
          <w:rFonts w:ascii="Times New Roman" w:eastAsia="Times New Roman" w:hAnsi="Times New Roman" w:cs="Times New Roman"/>
          <w:b/>
          <w:sz w:val="24"/>
          <w:szCs w:val="24"/>
          <w:lang w:eastAsia="ar-SA"/>
        </w:rPr>
      </w:pPr>
      <w:r w:rsidRPr="00EC489A">
        <w:rPr>
          <w:rFonts w:ascii="Times New Roman" w:eastAsia="Times New Roman" w:hAnsi="Times New Roman" w:cs="Times New Roman"/>
          <w:b/>
          <w:sz w:val="24"/>
          <w:szCs w:val="24"/>
          <w:lang w:eastAsia="ar-SA"/>
        </w:rPr>
        <w:t>5. Досудебный (внесудебный) порядок обжалования решений</w:t>
      </w:r>
    </w:p>
    <w:p w:rsidR="00D023E9" w:rsidRPr="00EC489A" w:rsidRDefault="00D023E9" w:rsidP="00EC489A">
      <w:pPr>
        <w:suppressAutoHyphens/>
        <w:spacing w:after="0" w:line="240" w:lineRule="auto"/>
        <w:jc w:val="center"/>
        <w:rPr>
          <w:rFonts w:ascii="Times New Roman" w:eastAsia="Times New Roman" w:hAnsi="Times New Roman" w:cs="Times New Roman"/>
          <w:b/>
          <w:sz w:val="24"/>
          <w:szCs w:val="24"/>
          <w:lang w:eastAsia="ar-SA"/>
        </w:rPr>
      </w:pPr>
      <w:r w:rsidRPr="00EC489A">
        <w:rPr>
          <w:rFonts w:ascii="Times New Roman" w:eastAsia="Times New Roman" w:hAnsi="Times New Roman" w:cs="Times New Roman"/>
          <w:b/>
          <w:sz w:val="24"/>
          <w:szCs w:val="24"/>
          <w:lang w:eastAsia="ar-SA"/>
        </w:rPr>
        <w:t>и действий (бездействия) органа, предоставляющего</w:t>
      </w:r>
    </w:p>
    <w:p w:rsidR="00D023E9" w:rsidRPr="00EC489A" w:rsidRDefault="00D023E9" w:rsidP="00EC489A">
      <w:pPr>
        <w:suppressAutoHyphens/>
        <w:spacing w:after="0" w:line="240" w:lineRule="auto"/>
        <w:jc w:val="center"/>
        <w:rPr>
          <w:rFonts w:ascii="Times New Roman" w:eastAsia="Times New Roman" w:hAnsi="Times New Roman" w:cs="Times New Roman"/>
          <w:b/>
          <w:sz w:val="24"/>
          <w:szCs w:val="24"/>
          <w:lang w:eastAsia="ar-SA"/>
        </w:rPr>
      </w:pPr>
      <w:r w:rsidRPr="00EC489A">
        <w:rPr>
          <w:rFonts w:ascii="Times New Roman" w:eastAsia="Times New Roman" w:hAnsi="Times New Roman" w:cs="Times New Roman"/>
          <w:b/>
          <w:sz w:val="24"/>
          <w:szCs w:val="24"/>
          <w:lang w:eastAsia="ar-SA"/>
        </w:rPr>
        <w:t>муниципальную услугу, а также должностных лиц органа,</w:t>
      </w:r>
    </w:p>
    <w:p w:rsidR="00D023E9" w:rsidRPr="00EC489A" w:rsidRDefault="00D023E9" w:rsidP="00EC489A">
      <w:pPr>
        <w:suppressAutoHyphens/>
        <w:spacing w:after="0" w:line="240" w:lineRule="auto"/>
        <w:jc w:val="center"/>
        <w:rPr>
          <w:rFonts w:ascii="Times New Roman" w:eastAsia="Times New Roman" w:hAnsi="Times New Roman" w:cs="Times New Roman"/>
          <w:b/>
          <w:sz w:val="24"/>
          <w:szCs w:val="24"/>
          <w:lang w:eastAsia="ar-SA"/>
        </w:rPr>
      </w:pPr>
      <w:r w:rsidRPr="00EC489A">
        <w:rPr>
          <w:rFonts w:ascii="Times New Roman" w:eastAsia="Times New Roman" w:hAnsi="Times New Roman" w:cs="Times New Roman"/>
          <w:b/>
          <w:sz w:val="24"/>
          <w:szCs w:val="24"/>
          <w:lang w:eastAsia="ar-SA"/>
        </w:rPr>
        <w:t>предоставляющего муниципальную услугу, либо муниципальных служащих,</w:t>
      </w:r>
    </w:p>
    <w:p w:rsidR="00D023E9" w:rsidRPr="00EC489A" w:rsidRDefault="00D023E9" w:rsidP="00EC489A">
      <w:pPr>
        <w:suppressAutoHyphens/>
        <w:spacing w:after="0" w:line="240" w:lineRule="auto"/>
        <w:jc w:val="center"/>
        <w:rPr>
          <w:rFonts w:ascii="Times New Roman" w:eastAsia="Times New Roman" w:hAnsi="Times New Roman" w:cs="Times New Roman"/>
          <w:b/>
          <w:sz w:val="24"/>
          <w:szCs w:val="24"/>
          <w:lang w:eastAsia="ar-SA"/>
        </w:rPr>
      </w:pPr>
      <w:r w:rsidRPr="00EC489A">
        <w:rPr>
          <w:rFonts w:ascii="Times New Roman" w:eastAsia="Times New Roman" w:hAnsi="Times New Roman" w:cs="Times New Roman"/>
          <w:b/>
          <w:sz w:val="24"/>
          <w:szCs w:val="24"/>
          <w:lang w:eastAsia="ar-SA"/>
        </w:rPr>
        <w:t>многофункционального центра предоставления государственных</w:t>
      </w:r>
    </w:p>
    <w:p w:rsidR="00D023E9" w:rsidRPr="00EC489A" w:rsidRDefault="00D023E9" w:rsidP="00EC489A">
      <w:pPr>
        <w:suppressAutoHyphens/>
        <w:spacing w:after="0" w:line="240" w:lineRule="auto"/>
        <w:jc w:val="center"/>
        <w:rPr>
          <w:rFonts w:ascii="Times New Roman" w:eastAsia="Times New Roman" w:hAnsi="Times New Roman" w:cs="Times New Roman"/>
          <w:b/>
          <w:sz w:val="24"/>
          <w:szCs w:val="24"/>
          <w:lang w:eastAsia="ar-SA"/>
        </w:rPr>
      </w:pPr>
      <w:r w:rsidRPr="00EC489A">
        <w:rPr>
          <w:rFonts w:ascii="Times New Roman" w:eastAsia="Times New Roman" w:hAnsi="Times New Roman" w:cs="Times New Roman"/>
          <w:b/>
          <w:sz w:val="24"/>
          <w:szCs w:val="24"/>
          <w:lang w:eastAsia="ar-SA"/>
        </w:rPr>
        <w:t>и муниципальных услуг, работника многофункционального центра</w:t>
      </w:r>
    </w:p>
    <w:p w:rsidR="00D023E9" w:rsidRPr="00EC489A" w:rsidRDefault="00D023E9" w:rsidP="00EC489A">
      <w:pPr>
        <w:suppressAutoHyphens/>
        <w:spacing w:after="0" w:line="240" w:lineRule="auto"/>
        <w:jc w:val="center"/>
        <w:rPr>
          <w:rFonts w:ascii="Times New Roman" w:eastAsia="Times New Roman" w:hAnsi="Times New Roman" w:cs="Times New Roman"/>
          <w:b/>
          <w:sz w:val="24"/>
          <w:szCs w:val="24"/>
          <w:lang w:eastAsia="ar-SA"/>
        </w:rPr>
      </w:pPr>
      <w:r w:rsidRPr="00EC489A">
        <w:rPr>
          <w:rFonts w:ascii="Times New Roman" w:eastAsia="Times New Roman" w:hAnsi="Times New Roman" w:cs="Times New Roman"/>
          <w:b/>
          <w:sz w:val="24"/>
          <w:szCs w:val="24"/>
          <w:lang w:eastAsia="ar-SA"/>
        </w:rPr>
        <w:t>предоставления государственных и муниципальных услуг</w:t>
      </w:r>
    </w:p>
    <w:p w:rsidR="00D023E9" w:rsidRPr="00D023E9" w:rsidRDefault="00D023E9" w:rsidP="00EC489A">
      <w:pPr>
        <w:suppressAutoHyphens/>
        <w:spacing w:after="0" w:line="240" w:lineRule="auto"/>
        <w:jc w:val="center"/>
        <w:rPr>
          <w:rFonts w:ascii="Times New Roman" w:eastAsia="Times New Roman" w:hAnsi="Times New Roman" w:cs="Times New Roman"/>
          <w:sz w:val="24"/>
          <w:szCs w:val="24"/>
          <w:lang w:eastAsia="ar-SA"/>
        </w:rPr>
      </w:pP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D023E9">
        <w:rPr>
          <w:rFonts w:ascii="Times New Roman" w:eastAsia="Times New Roman" w:hAnsi="Times New Roman" w:cs="Times New Roman"/>
          <w:sz w:val="24"/>
          <w:szCs w:val="24"/>
          <w:lang w:eastAsia="ru-RU"/>
        </w:rPr>
        <w:t>муниципальными правовыми актами</w:t>
      </w:r>
      <w:r w:rsidRPr="00D023E9">
        <w:rPr>
          <w:rFonts w:ascii="Times New Roman" w:eastAsia="Times New Roman" w:hAnsi="Times New Roman" w:cs="Times New Roman"/>
          <w:sz w:val="24"/>
          <w:szCs w:val="24"/>
          <w:lang w:eastAsia="ar-SA"/>
        </w:rPr>
        <w:t xml:space="preserve"> для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D023E9">
        <w:rPr>
          <w:rFonts w:ascii="Times New Roman" w:eastAsia="Times New Roman" w:hAnsi="Times New Roman" w:cs="Times New Roman"/>
          <w:sz w:val="24"/>
          <w:szCs w:val="24"/>
          <w:lang w:eastAsia="ru-RU"/>
        </w:rPr>
        <w:t>муниципальными правовыми актами</w:t>
      </w:r>
      <w:r w:rsidRPr="00D023E9">
        <w:rPr>
          <w:rFonts w:ascii="Times New Roman" w:eastAsia="Times New Roman" w:hAnsi="Times New Roman" w:cs="Times New Roman"/>
          <w:sz w:val="24"/>
          <w:szCs w:val="24"/>
          <w:lang w:eastAsia="ar-SA"/>
        </w:rPr>
        <w:t xml:space="preserve"> для предоставления муниципальной услуги, у заявителя;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D023E9">
        <w:rPr>
          <w:rFonts w:ascii="Times New Roman" w:eastAsia="Times New Roman" w:hAnsi="Times New Roman" w:cs="Times New Roman"/>
          <w:sz w:val="24"/>
          <w:szCs w:val="24"/>
          <w:lang w:eastAsia="ru-RU"/>
        </w:rPr>
        <w:t>муниципальными правовыми актами</w:t>
      </w:r>
      <w:r w:rsidRPr="00D023E9">
        <w:rPr>
          <w:rFonts w:ascii="Times New Roman" w:eastAsia="Times New Roman" w:hAnsi="Times New Roman" w:cs="Times New Roman"/>
          <w:sz w:val="24"/>
          <w:szCs w:val="24"/>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D023E9">
        <w:rPr>
          <w:rFonts w:ascii="Times New Roman" w:eastAsia="Times New Roman" w:hAnsi="Times New Roman" w:cs="Times New Roman"/>
          <w:sz w:val="24"/>
          <w:szCs w:val="24"/>
          <w:lang w:eastAsia="ru-RU"/>
        </w:rPr>
        <w:t>муниципальными правовыми актами</w:t>
      </w:r>
      <w:r w:rsidRPr="00D023E9">
        <w:rPr>
          <w:rFonts w:ascii="Times New Roman" w:eastAsia="Times New Roman" w:hAnsi="Times New Roman" w:cs="Times New Roman"/>
          <w:sz w:val="24"/>
          <w:szCs w:val="24"/>
          <w:lang w:eastAsia="ar-SA"/>
        </w:rPr>
        <w:t>;</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D023E9">
        <w:rPr>
          <w:rFonts w:ascii="Times New Roman" w:eastAsia="Times New Roman" w:hAnsi="Times New Roman" w:cs="Times New Roman"/>
          <w:sz w:val="24"/>
          <w:szCs w:val="24"/>
          <w:lang w:eastAsia="ru-RU"/>
        </w:rPr>
        <w:t>муниципальными правовыми актами</w:t>
      </w:r>
      <w:r w:rsidRPr="00D023E9">
        <w:rPr>
          <w:rFonts w:ascii="Times New Roman" w:eastAsia="Times New Roma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023E9">
        <w:rPr>
          <w:rFonts w:ascii="Times New Roman" w:eastAsia="Times New Roman" w:hAnsi="Times New Roman" w:cs="Times New Roman"/>
          <w:sz w:val="24"/>
          <w:szCs w:val="24"/>
          <w:lang w:eastAsia="ar-SA"/>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письменной жалобе в обязательном порядке указываются: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w:t>
      </w:r>
      <w:r w:rsidRPr="00D023E9">
        <w:rPr>
          <w:rFonts w:ascii="Times New Roman" w:eastAsia="Times New Roman" w:hAnsi="Times New Roman" w:cs="Times New Roman"/>
          <w:sz w:val="24"/>
          <w:szCs w:val="24"/>
          <w:lang w:eastAsia="ar-SA"/>
        </w:rPr>
        <w:lastRenderedPageBreak/>
        <w:t>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5.7. По результатам рассмотрения жалобы принимается одно из следующих решений:</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2) в удовлетворении жалобы отказывается.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p>
    <w:p w:rsidR="00D023E9" w:rsidRPr="00EC489A" w:rsidRDefault="00D023E9" w:rsidP="00D023E9">
      <w:pPr>
        <w:suppressAutoHyphens/>
        <w:spacing w:after="0" w:line="240" w:lineRule="auto"/>
        <w:jc w:val="center"/>
        <w:rPr>
          <w:rFonts w:ascii="Times New Roman" w:eastAsia="Times New Roman" w:hAnsi="Times New Roman" w:cs="Times New Roman"/>
          <w:b/>
          <w:sz w:val="24"/>
          <w:szCs w:val="24"/>
          <w:lang w:eastAsia="ar-SA"/>
        </w:rPr>
      </w:pPr>
      <w:r w:rsidRPr="00EC489A">
        <w:rPr>
          <w:rFonts w:ascii="Times New Roman" w:eastAsia="Times New Roman" w:hAnsi="Times New Roman" w:cs="Times New Roman"/>
          <w:b/>
          <w:sz w:val="24"/>
          <w:szCs w:val="24"/>
          <w:lang w:eastAsia="ar-SA"/>
        </w:rPr>
        <w:t>6. Особенности выполнения административных процедур</w:t>
      </w:r>
    </w:p>
    <w:p w:rsidR="00D023E9" w:rsidRPr="00EC489A" w:rsidRDefault="00D023E9" w:rsidP="00D023E9">
      <w:pPr>
        <w:suppressAutoHyphens/>
        <w:spacing w:after="0" w:line="240" w:lineRule="auto"/>
        <w:jc w:val="center"/>
        <w:rPr>
          <w:rFonts w:ascii="Times New Roman" w:eastAsia="Times New Roman" w:hAnsi="Times New Roman" w:cs="Times New Roman"/>
          <w:b/>
          <w:sz w:val="24"/>
          <w:szCs w:val="24"/>
          <w:lang w:eastAsia="ar-SA"/>
        </w:rPr>
      </w:pPr>
      <w:r w:rsidRPr="00EC489A">
        <w:rPr>
          <w:rFonts w:ascii="Times New Roman" w:eastAsia="Times New Roman" w:hAnsi="Times New Roman" w:cs="Times New Roman"/>
          <w:b/>
          <w:sz w:val="24"/>
          <w:szCs w:val="24"/>
          <w:lang w:eastAsia="ar-SA"/>
        </w:rPr>
        <w:t>в многофункциональных центрах</w:t>
      </w:r>
    </w:p>
    <w:p w:rsidR="00D023E9" w:rsidRPr="00EC489A" w:rsidRDefault="00D023E9" w:rsidP="00D023E9">
      <w:pPr>
        <w:suppressAutoHyphens/>
        <w:spacing w:after="0" w:line="240" w:lineRule="auto"/>
        <w:jc w:val="both"/>
        <w:rPr>
          <w:rFonts w:ascii="Times New Roman" w:eastAsia="Times New Roman" w:hAnsi="Times New Roman" w:cs="Times New Roman"/>
          <w:b/>
          <w:sz w:val="24"/>
          <w:szCs w:val="24"/>
          <w:lang w:eastAsia="ar-SA"/>
        </w:rPr>
      </w:pP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б) определяет предмет обращения;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 проводит проверку правильности заполнения обращения;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г) проводит проверку укомплектованности пакета документов;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w:t>
      </w:r>
      <w:r w:rsidRPr="00D023E9">
        <w:rPr>
          <w:rFonts w:ascii="Times New Roman" w:eastAsia="Times New Roman" w:hAnsi="Times New Roman" w:cs="Times New Roman"/>
          <w:sz w:val="24"/>
          <w:szCs w:val="24"/>
          <w:lang w:eastAsia="ar-SA"/>
        </w:rPr>
        <w:lastRenderedPageBreak/>
        <w:t>установить принадлежность документов конкретному заявителю и виду обращения за муниципальной услугой;</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е) заверяет каждый документ дела своей электронной подписью (далее – ЭП);</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ж) направляет копии документов и реестр документов в ОМСУ/Организацию:</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в электронной форме (в составе пакетов электронных дел) – в день обращения заявителя в МФЦ;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По окончании приема документов специалист МФЦ выдает заявителю расписку в приеме документов.</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6.3. При установлении работником МФЦ следующих фактов несоответствия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сообщает заявителю об отсутствии у него права на получение муниципальной  услуги;</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w:t>
      </w:r>
      <w:r w:rsidRPr="00EC489A">
        <w:rPr>
          <w:rFonts w:ascii="Times New Roman" w:eastAsia="Times New Roman" w:hAnsi="Times New Roman" w:cs="Times New Roman"/>
          <w:sz w:val="24"/>
          <w:szCs w:val="24"/>
          <w:lang w:eastAsia="ar-SA"/>
        </w:rPr>
        <w:t>в течение 1 рабочего дня со дня принятия решения о предоставлении (отказе в предоставлении) муниципальной услуги заявителю.</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023E9" w:rsidRPr="00D023E9" w:rsidRDefault="00D023E9" w:rsidP="00D023E9">
      <w:pPr>
        <w:suppressAutoHyphens/>
        <w:spacing w:after="0" w:line="240" w:lineRule="auto"/>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D023E9" w:rsidRPr="00D023E9" w:rsidRDefault="00D023E9" w:rsidP="00D023E9">
      <w:pPr>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br w:type="page"/>
      </w:r>
    </w:p>
    <w:p w:rsidR="00D023E9" w:rsidRPr="00D023E9" w:rsidRDefault="00D023E9" w:rsidP="00D023E9">
      <w:pPr>
        <w:suppressAutoHyphens/>
        <w:spacing w:after="0" w:line="240" w:lineRule="auto"/>
        <w:jc w:val="right"/>
        <w:rPr>
          <w:rFonts w:ascii="Times New Roman" w:eastAsia="Times New Roman" w:hAnsi="Times New Roman" w:cs="Times New Roman"/>
          <w:sz w:val="24"/>
          <w:szCs w:val="24"/>
          <w:lang w:eastAsia="ar-SA"/>
        </w:rPr>
      </w:pPr>
    </w:p>
    <w:p w:rsidR="00D023E9" w:rsidRPr="00D023E9" w:rsidRDefault="00D023E9" w:rsidP="00D023E9">
      <w:pPr>
        <w:suppressAutoHyphens/>
        <w:spacing w:after="0" w:line="240" w:lineRule="auto"/>
        <w:jc w:val="right"/>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Приложение№ 1</w:t>
      </w:r>
    </w:p>
    <w:p w:rsidR="00D023E9" w:rsidRPr="00D023E9" w:rsidRDefault="00D023E9" w:rsidP="00D023E9">
      <w:pPr>
        <w:suppressAutoHyphens/>
        <w:spacing w:after="0" w:line="240" w:lineRule="auto"/>
        <w:jc w:val="right"/>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к административному регламенту</w:t>
      </w:r>
    </w:p>
    <w:p w:rsidR="00D023E9" w:rsidRPr="00D023E9" w:rsidRDefault="00D023E9" w:rsidP="00D023E9">
      <w:pPr>
        <w:autoSpaceDE w:val="0"/>
        <w:autoSpaceDN w:val="0"/>
        <w:adjustRightInd w:val="0"/>
        <w:spacing w:after="0" w:line="240" w:lineRule="auto"/>
        <w:rPr>
          <w:rFonts w:ascii="Times New Roman" w:eastAsia="Calibri" w:hAnsi="Times New Roman" w:cs="Times New Roman"/>
          <w:sz w:val="24"/>
          <w:szCs w:val="24"/>
        </w:rPr>
      </w:pPr>
    </w:p>
    <w:p w:rsidR="00D023E9" w:rsidRPr="00D023E9" w:rsidRDefault="00D023E9" w:rsidP="00D023E9">
      <w:pPr>
        <w:autoSpaceDE w:val="0"/>
        <w:autoSpaceDN w:val="0"/>
        <w:adjustRightInd w:val="0"/>
        <w:spacing w:after="0" w:line="240" w:lineRule="auto"/>
        <w:rPr>
          <w:rFonts w:ascii="Times New Roman" w:eastAsia="Calibri" w:hAnsi="Times New Roman" w:cs="Times New Roman"/>
          <w:sz w:val="24"/>
          <w:szCs w:val="24"/>
        </w:rPr>
      </w:pPr>
      <w:r w:rsidRPr="00D023E9">
        <w:rPr>
          <w:rFonts w:ascii="Times New Roman" w:eastAsia="Calibri" w:hAnsi="Times New Roman" w:cs="Times New Roman"/>
          <w:sz w:val="24"/>
          <w:szCs w:val="24"/>
        </w:rPr>
        <w:t>(ФОРМА)</w:t>
      </w:r>
    </w:p>
    <w:p w:rsidR="00D023E9" w:rsidRPr="00D023E9" w:rsidRDefault="00D023E9" w:rsidP="00D023E9">
      <w:pPr>
        <w:autoSpaceDE w:val="0"/>
        <w:autoSpaceDN w:val="0"/>
        <w:adjustRightInd w:val="0"/>
        <w:spacing w:after="0" w:line="240" w:lineRule="auto"/>
        <w:rPr>
          <w:rFonts w:ascii="Times New Roman" w:eastAsia="Calibri" w:hAnsi="Times New Roman" w:cs="Times New Roman"/>
          <w:sz w:val="24"/>
          <w:szCs w:val="24"/>
        </w:rPr>
      </w:pP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В __________________________________</w:t>
      </w:r>
    </w:p>
    <w:p w:rsidR="00D023E9" w:rsidRPr="00D023E9" w:rsidRDefault="00D023E9" w:rsidP="00D023E9">
      <w:pPr>
        <w:widowControl w:val="0"/>
        <w:tabs>
          <w:tab w:val="left" w:pos="4820"/>
        </w:tabs>
        <w:autoSpaceDE w:val="0"/>
        <w:autoSpaceDN w:val="0"/>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(уполномоченный орган местного самоуправления)</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___________________________________</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p>
    <w:p w:rsidR="00D023E9" w:rsidRPr="00D023E9" w:rsidRDefault="00D023E9" w:rsidP="00D023E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Заявление</w:t>
      </w:r>
      <w:r w:rsidRPr="00D023E9">
        <w:rPr>
          <w:rFonts w:ascii="Times New Roman" w:eastAsia="Times New Roman" w:hAnsi="Times New Roman" w:cs="Times New Roman"/>
          <w:sz w:val="24"/>
          <w:szCs w:val="24"/>
          <w:lang w:eastAsia="ru-RU"/>
        </w:rPr>
        <w:br/>
        <w:t>о согласовании проведения ярмарки на территории Ленинградской области</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p>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9985" w:type="dxa"/>
        <w:tblLayout w:type="fixed"/>
        <w:tblCellMar>
          <w:top w:w="102" w:type="dxa"/>
          <w:left w:w="62" w:type="dxa"/>
          <w:bottom w:w="102" w:type="dxa"/>
          <w:right w:w="62" w:type="dxa"/>
        </w:tblCellMar>
        <w:tblLook w:val="0000"/>
      </w:tblPr>
      <w:tblGrid>
        <w:gridCol w:w="567"/>
        <w:gridCol w:w="6917"/>
        <w:gridCol w:w="2501"/>
      </w:tblGrid>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Организатор ярмарки:</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полное наименование юридического лица / фамилия, имя, отчество индивидуального предпринимателя;</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ИНН, ОГРН (ОГРНИП);</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фамилия, имя, отчество руководителя юридического лица;</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юридический и фактический адрес;</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телефон, e-mail.</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Регистрационный номер </w:t>
            </w:r>
            <w:r w:rsidRPr="00EC489A">
              <w:rPr>
                <w:rFonts w:ascii="Times New Roman" w:eastAsia="Times New Roman" w:hAnsi="Times New Roman" w:cs="Times New Roman"/>
                <w:sz w:val="24"/>
                <w:szCs w:val="24"/>
                <w:lang w:eastAsia="ru-RU"/>
              </w:rPr>
              <w:t>публичной</w:t>
            </w:r>
            <w:r w:rsidRPr="00D023E9">
              <w:rPr>
                <w:rFonts w:ascii="Times New Roman" w:eastAsia="Times New Roman" w:hAnsi="Times New Roman" w:cs="Times New Roman"/>
                <w:sz w:val="24"/>
                <w:szCs w:val="24"/>
                <w:lang w:eastAsia="ru-RU"/>
              </w:rPr>
              <w:t xml:space="preserve"> ярмарочной площадки</w:t>
            </w:r>
            <w:r w:rsidRPr="00D023E9">
              <w:rPr>
                <w:rFonts w:ascii="Times New Roman" w:eastAsia="Times New Roman" w:hAnsi="Times New Roman" w:cs="Times New Roman"/>
                <w:sz w:val="24"/>
                <w:szCs w:val="24"/>
                <w:lang w:eastAsia="ru-RU"/>
              </w:rPr>
              <w:br/>
              <w:t>в Справочной общедоступной системе ярмарочных площадок Ленинградской области</w:t>
            </w:r>
            <w:r w:rsidRPr="00D023E9">
              <w:rPr>
                <w:rFonts w:ascii="Times New Roman" w:eastAsia="Times New Roman" w:hAnsi="Times New Roman" w:cs="Times New Roman"/>
                <w:sz w:val="24"/>
                <w:szCs w:val="24"/>
                <w:lang w:eastAsia="ru-RU"/>
              </w:rPr>
              <w:br/>
              <w:t xml:space="preserve">(не заполняется в случае проведения ярмарки на новой </w:t>
            </w:r>
            <w:r w:rsidRPr="00EC489A">
              <w:rPr>
                <w:rFonts w:ascii="Times New Roman" w:eastAsia="Times New Roman" w:hAnsi="Times New Roman" w:cs="Times New Roman"/>
                <w:sz w:val="24"/>
                <w:szCs w:val="24"/>
                <w:lang w:eastAsia="ru-RU"/>
              </w:rPr>
              <w:t>публичной</w:t>
            </w:r>
            <w:r w:rsidRPr="00D023E9">
              <w:rPr>
                <w:rFonts w:ascii="Times New Roman" w:eastAsia="Times New Roman" w:hAnsi="Times New Roman" w:cs="Times New Roman"/>
                <w:sz w:val="24"/>
                <w:szCs w:val="24"/>
                <w:lang w:eastAsia="ru-RU"/>
              </w:rPr>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8</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9</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C489A">
              <w:rPr>
                <w:rFonts w:ascii="Times New Roman" w:eastAsia="Times New Roman" w:hAnsi="Times New Roman" w:cs="Times New Roman"/>
                <w:sz w:val="24"/>
                <w:szCs w:val="24"/>
                <w:lang w:eastAsia="ru-RU"/>
              </w:rPr>
              <w:t>10</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EC489A">
              <w:rPr>
                <w:rFonts w:ascii="Times New Roman" w:eastAsia="Times New Roman" w:hAnsi="Times New Roman" w:cs="Times New Roman"/>
                <w:sz w:val="24"/>
                <w:szCs w:val="24"/>
                <w:lang w:eastAsia="ru-RU"/>
              </w:rPr>
              <w:t>Предложение</w:t>
            </w:r>
            <w:r w:rsidRPr="00D023E9">
              <w:rPr>
                <w:rFonts w:ascii="Times New Roman" w:eastAsia="Times New Roman" w:hAnsi="Times New Roman" w:cs="Times New Roman"/>
                <w:sz w:val="24"/>
                <w:szCs w:val="24"/>
                <w:lang w:eastAsia="ru-RU"/>
              </w:rPr>
              <w:t xml:space="preserve"> о новой ярмарочной площадке:</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(не заполняется в случае проведения ярмарки на существующей </w:t>
            </w:r>
            <w:r w:rsidRPr="00EC489A">
              <w:rPr>
                <w:rFonts w:ascii="Times New Roman" w:eastAsia="Times New Roman" w:hAnsi="Times New Roman" w:cs="Times New Roman"/>
                <w:sz w:val="24"/>
                <w:szCs w:val="24"/>
                <w:lang w:eastAsia="ru-RU"/>
              </w:rPr>
              <w:t>публичной</w:t>
            </w:r>
            <w:r w:rsidRPr="00D023E9">
              <w:rPr>
                <w:rFonts w:ascii="Times New Roman" w:eastAsia="Times New Roman" w:hAnsi="Times New Roman" w:cs="Times New Roman"/>
                <w:sz w:val="24"/>
                <w:szCs w:val="24"/>
                <w:lang w:eastAsia="ru-RU"/>
              </w:rPr>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C489A">
              <w:rPr>
                <w:rFonts w:ascii="Times New Roman" w:eastAsia="Times New Roman" w:hAnsi="Times New Roman" w:cs="Times New Roman"/>
                <w:sz w:val="24"/>
                <w:szCs w:val="24"/>
                <w:lang w:eastAsia="ru-RU"/>
              </w:rPr>
              <w:t>11</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lastRenderedPageBreak/>
              <w:t>12</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023E9" w:rsidRPr="00D023E9" w:rsidTr="00D023E9">
        <w:tc>
          <w:tcPr>
            <w:tcW w:w="56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13</w:t>
            </w:r>
          </w:p>
        </w:tc>
        <w:tc>
          <w:tcPr>
            <w:tcW w:w="6917"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p>
    <w:p w:rsidR="00D023E9" w:rsidRPr="00D023E9" w:rsidRDefault="00D023E9" w:rsidP="00D023E9">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9349"/>
      </w:tblGrid>
      <w:tr w:rsidR="00D023E9" w:rsidRPr="00D023E9" w:rsidTr="00D023E9">
        <w:tc>
          <w:tcPr>
            <w:tcW w:w="540"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D023E9" w:rsidRPr="00D023E9" w:rsidRDefault="00D023E9" w:rsidP="00D023E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D023E9" w:rsidRPr="00D023E9" w:rsidRDefault="00D023E9" w:rsidP="00EC489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выдать на руки при личной явке в </w:t>
            </w:r>
            <w:r w:rsidR="00EC489A">
              <w:rPr>
                <w:rFonts w:ascii="Times New Roman" w:eastAsia="Times New Roman" w:hAnsi="Times New Roman" w:cs="Times New Roman"/>
                <w:sz w:val="24"/>
                <w:szCs w:val="24"/>
                <w:lang w:eastAsia="ar-SA"/>
              </w:rPr>
              <w:t>администрацию</w:t>
            </w:r>
            <w:r w:rsidRPr="00D023E9">
              <w:rPr>
                <w:rFonts w:ascii="Times New Roman" w:eastAsia="Times New Roman" w:hAnsi="Times New Roman" w:cs="Times New Roman"/>
                <w:sz w:val="24"/>
                <w:szCs w:val="24"/>
                <w:lang w:eastAsia="ar-SA"/>
              </w:rPr>
              <w:t xml:space="preserve"> (ОМСУ/Организацию)</w:t>
            </w:r>
          </w:p>
        </w:tc>
      </w:tr>
      <w:tr w:rsidR="00D023E9" w:rsidRPr="00D023E9" w:rsidTr="00D023E9">
        <w:tc>
          <w:tcPr>
            <w:tcW w:w="540"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D023E9" w:rsidRPr="00D023E9" w:rsidRDefault="00D023E9" w:rsidP="00D023E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D023E9" w:rsidRPr="00D023E9" w:rsidRDefault="00D023E9" w:rsidP="00EC489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выдать на руки при личной явке в МФЦ, расположенный по адресу*: Ленинградская область, </w:t>
            </w:r>
            <w:r w:rsidR="00EC489A">
              <w:rPr>
                <w:rFonts w:ascii="Times New Roman" w:eastAsia="Times New Roman" w:hAnsi="Times New Roman" w:cs="Times New Roman"/>
                <w:sz w:val="24"/>
                <w:szCs w:val="24"/>
                <w:lang w:eastAsia="ar-SA"/>
              </w:rPr>
              <w:t>Кингисеппский район, д.Фалилеево д.34</w:t>
            </w:r>
          </w:p>
        </w:tc>
      </w:tr>
      <w:tr w:rsidR="00D023E9" w:rsidRPr="00D023E9" w:rsidTr="00D023E9">
        <w:trPr>
          <w:trHeight w:val="60"/>
        </w:trPr>
        <w:tc>
          <w:tcPr>
            <w:tcW w:w="540"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D023E9" w:rsidRPr="00D023E9" w:rsidRDefault="00D023E9" w:rsidP="00D023E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D023E9" w:rsidRPr="00EC489A" w:rsidRDefault="00D023E9" w:rsidP="00D023E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US" w:eastAsia="ar-SA"/>
              </w:rPr>
            </w:pPr>
            <w:r w:rsidRPr="00D023E9">
              <w:rPr>
                <w:rFonts w:ascii="Times New Roman" w:eastAsia="Times New Roman" w:hAnsi="Times New Roman" w:cs="Times New Roman"/>
                <w:sz w:val="24"/>
                <w:szCs w:val="24"/>
                <w:lang w:eastAsia="ar-SA"/>
              </w:rPr>
              <w:t>направить по электронной почте</w:t>
            </w:r>
            <w:r w:rsidR="00EC489A">
              <w:rPr>
                <w:rFonts w:ascii="Times New Roman" w:eastAsia="Times New Roman" w:hAnsi="Times New Roman" w:cs="Times New Roman"/>
                <w:sz w:val="24"/>
                <w:szCs w:val="24"/>
                <w:lang w:eastAsia="ar-SA"/>
              </w:rPr>
              <w:t xml:space="preserve">: </w:t>
            </w:r>
            <w:r w:rsidR="00EC489A">
              <w:rPr>
                <w:rFonts w:ascii="Times New Roman" w:eastAsia="Times New Roman" w:hAnsi="Times New Roman" w:cs="Times New Roman"/>
                <w:sz w:val="24"/>
                <w:szCs w:val="24"/>
                <w:lang w:val="en-US" w:eastAsia="ar-SA"/>
              </w:rPr>
              <w:t>fsp-07@mail.ru</w:t>
            </w:r>
          </w:p>
        </w:tc>
      </w:tr>
      <w:tr w:rsidR="00D023E9" w:rsidRPr="00D023E9" w:rsidTr="00D023E9">
        <w:trPr>
          <w:trHeight w:val="60"/>
        </w:trPr>
        <w:tc>
          <w:tcPr>
            <w:tcW w:w="540" w:type="dxa"/>
            <w:tcBorders>
              <w:top w:val="single" w:sz="4" w:space="0" w:color="auto"/>
              <w:left w:val="single" w:sz="4" w:space="0" w:color="auto"/>
              <w:bottom w:val="single" w:sz="4" w:space="0" w:color="auto"/>
              <w:right w:val="single" w:sz="4" w:space="0" w:color="auto"/>
            </w:tcBorders>
          </w:tcPr>
          <w:p w:rsidR="00D023E9" w:rsidRPr="00D023E9" w:rsidRDefault="00D023E9" w:rsidP="00D023E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D023E9" w:rsidRPr="00D023E9" w:rsidRDefault="00D023E9" w:rsidP="00D023E9">
            <w:pPr>
              <w:widowControl w:val="0"/>
              <w:suppressAutoHyphens/>
              <w:autoSpaceDE w:val="0"/>
              <w:autoSpaceDN w:val="0"/>
              <w:adjustRightInd w:val="0"/>
              <w:spacing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D023E9" w:rsidRPr="00D023E9" w:rsidRDefault="00D023E9" w:rsidP="00D023E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______________________   _____________   ____________________________</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(должность руководителя             (подпись)                          (Ф.И.О. руководителя</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______________________                                ____________________________</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юридического лица)                                                              юридического лица/</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____________________________</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индивидуального предпринимателя)</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М.П. (при наличии)</w:t>
      </w: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p>
    <w:p w:rsidR="00D023E9" w:rsidRPr="00D023E9" w:rsidRDefault="00D023E9" w:rsidP="00D023E9">
      <w:pPr>
        <w:widowControl w:val="0"/>
        <w:autoSpaceDE w:val="0"/>
        <w:autoSpaceDN w:val="0"/>
        <w:spacing w:after="0" w:line="240" w:lineRule="auto"/>
        <w:rPr>
          <w:rFonts w:ascii="Times New Roman" w:eastAsia="Times New Roman" w:hAnsi="Times New Roman" w:cs="Times New Roman"/>
          <w:sz w:val="24"/>
          <w:szCs w:val="24"/>
          <w:lang w:eastAsia="ru-RU"/>
        </w:rPr>
      </w:pPr>
      <w:r w:rsidRPr="00D023E9">
        <w:rPr>
          <w:rFonts w:ascii="Times New Roman" w:eastAsia="Times New Roman" w:hAnsi="Times New Roman" w:cs="Times New Roman"/>
          <w:sz w:val="24"/>
          <w:szCs w:val="24"/>
          <w:lang w:eastAsia="ru-RU"/>
        </w:rPr>
        <w:t xml:space="preserve">                                                                                 «___» ___________ 20___ года</w:t>
      </w:r>
    </w:p>
    <w:p w:rsidR="00D023E9" w:rsidRPr="00D023E9" w:rsidRDefault="00D023E9" w:rsidP="00D023E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023E9" w:rsidRPr="00D023E9" w:rsidRDefault="00D023E9" w:rsidP="00D023E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23E9" w:rsidRPr="00D023E9" w:rsidRDefault="00D023E9" w:rsidP="00D023E9">
      <w:pPr>
        <w:tabs>
          <w:tab w:val="left" w:pos="142"/>
          <w:tab w:val="left" w:pos="284"/>
        </w:tabs>
        <w:suppressAutoHyphens/>
        <w:spacing w:after="0" w:line="240" w:lineRule="auto"/>
        <w:jc w:val="both"/>
        <w:rPr>
          <w:rFonts w:ascii="Times New Roman" w:eastAsia="Times New Roman" w:hAnsi="Times New Roman" w:cs="Times New Roman"/>
          <w:i/>
          <w:sz w:val="24"/>
          <w:szCs w:val="24"/>
          <w:lang/>
        </w:rPr>
      </w:pPr>
      <w:r w:rsidRPr="00D023E9">
        <w:rPr>
          <w:rFonts w:ascii="Times New Roman" w:eastAsia="Times New Roman" w:hAnsi="Times New Roman" w:cs="Times New Roman"/>
          <w:i/>
          <w:sz w:val="24"/>
          <w:szCs w:val="24"/>
          <w:lang/>
        </w:rPr>
        <w:t>_____________________</w:t>
      </w:r>
    </w:p>
    <w:p w:rsidR="00D023E9" w:rsidRPr="00D023E9" w:rsidRDefault="00D023E9" w:rsidP="00D023E9">
      <w:pPr>
        <w:tabs>
          <w:tab w:val="left" w:pos="142"/>
          <w:tab w:val="left" w:pos="284"/>
        </w:tabs>
        <w:suppressAutoHyphens/>
        <w:spacing w:after="0" w:line="240" w:lineRule="auto"/>
        <w:jc w:val="both"/>
        <w:rPr>
          <w:rFonts w:ascii="Times New Roman" w:eastAsia="Times New Roman" w:hAnsi="Times New Roman" w:cs="Times New Roman"/>
          <w:i/>
          <w:sz w:val="24"/>
          <w:szCs w:val="24"/>
          <w:lang/>
        </w:rPr>
      </w:pPr>
      <w:r w:rsidRPr="00D023E9">
        <w:rPr>
          <w:rFonts w:ascii="Times New Roman" w:eastAsia="Times New Roman" w:hAnsi="Times New Roman" w:cs="Times New Roman"/>
          <w:i/>
          <w:sz w:val="24"/>
          <w:szCs w:val="24"/>
          <w:lang/>
        </w:rPr>
        <w:t>* адрес МФЦ указывается при подаче документов посредством ПГУ ЛО / ЕПГУ</w:t>
      </w:r>
    </w:p>
    <w:p w:rsidR="00D023E9" w:rsidRPr="00D023E9" w:rsidRDefault="00D023E9" w:rsidP="00D023E9">
      <w:pPr>
        <w:tabs>
          <w:tab w:val="left" w:pos="142"/>
          <w:tab w:val="left" w:pos="284"/>
        </w:tabs>
        <w:suppressAutoHyphens/>
        <w:spacing w:after="0" w:line="240" w:lineRule="auto"/>
        <w:jc w:val="both"/>
        <w:rPr>
          <w:rFonts w:ascii="Times New Roman" w:eastAsia="Times New Roman" w:hAnsi="Times New Roman" w:cs="Times New Roman"/>
          <w:i/>
          <w:sz w:val="24"/>
          <w:szCs w:val="24"/>
          <w:lang/>
        </w:rPr>
      </w:pPr>
      <w:r w:rsidRPr="00D023E9">
        <w:rPr>
          <w:rFonts w:ascii="Times New Roman" w:eastAsia="Times New Roman" w:hAnsi="Times New Roman" w:cs="Times New Roman"/>
          <w:i/>
          <w:sz w:val="24"/>
          <w:szCs w:val="24"/>
          <w:lang/>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D023E9" w:rsidRPr="00D023E9" w:rsidRDefault="00D023E9" w:rsidP="00D023E9">
      <w:pPr>
        <w:tabs>
          <w:tab w:val="left" w:pos="142"/>
          <w:tab w:val="left" w:pos="284"/>
        </w:tabs>
        <w:suppressAutoHyphens/>
        <w:spacing w:after="0" w:line="240" w:lineRule="auto"/>
        <w:jc w:val="both"/>
        <w:rPr>
          <w:rFonts w:ascii="Times New Roman" w:eastAsia="Times New Roman" w:hAnsi="Times New Roman" w:cs="Times New Roman"/>
          <w:i/>
          <w:sz w:val="24"/>
          <w:szCs w:val="24"/>
          <w:lang/>
        </w:rPr>
      </w:pPr>
      <w:r w:rsidRPr="00D023E9">
        <w:rPr>
          <w:rFonts w:ascii="Times New Roman" w:eastAsia="Times New Roman" w:hAnsi="Times New Roman" w:cs="Times New Roman"/>
          <w:i/>
          <w:sz w:val="24"/>
          <w:szCs w:val="24"/>
          <w:lang/>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D023E9" w:rsidRPr="00D023E9" w:rsidRDefault="00D023E9" w:rsidP="00D023E9">
      <w:pPr>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br w:type="page"/>
      </w:r>
    </w:p>
    <w:p w:rsidR="00D023E9" w:rsidRPr="00D023E9" w:rsidRDefault="00D023E9" w:rsidP="00D023E9">
      <w:pPr>
        <w:suppressAutoHyphens/>
        <w:spacing w:after="0" w:line="240" w:lineRule="auto"/>
        <w:jc w:val="right"/>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lastRenderedPageBreak/>
        <w:t>Приложение № 2</w:t>
      </w:r>
    </w:p>
    <w:p w:rsidR="00D023E9" w:rsidRPr="00D023E9" w:rsidRDefault="00D023E9" w:rsidP="00D023E9">
      <w:pPr>
        <w:suppressAutoHyphens/>
        <w:spacing w:after="0" w:line="240" w:lineRule="auto"/>
        <w:jc w:val="right"/>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к административному регламенту</w:t>
      </w:r>
    </w:p>
    <w:p w:rsidR="00D023E9" w:rsidRPr="00D023E9" w:rsidRDefault="00D023E9" w:rsidP="00D023E9">
      <w:pPr>
        <w:suppressAutoHyphens/>
        <w:spacing w:after="0" w:line="240" w:lineRule="auto"/>
        <w:jc w:val="right"/>
        <w:rPr>
          <w:rFonts w:ascii="Times New Roman" w:eastAsia="Times New Roman" w:hAnsi="Times New Roman" w:cs="Times New Roman"/>
          <w:sz w:val="24"/>
          <w:szCs w:val="24"/>
          <w:lang w:eastAsia="ar-SA"/>
        </w:rPr>
      </w:pPr>
    </w:p>
    <w:p w:rsidR="00D023E9" w:rsidRPr="00D023E9" w:rsidRDefault="00D023E9" w:rsidP="00D023E9">
      <w:pPr>
        <w:suppressAutoHyphens/>
        <w:spacing w:after="0" w:line="240" w:lineRule="auto"/>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(ФОРМА)</w:t>
      </w:r>
    </w:p>
    <w:p w:rsidR="00D023E9" w:rsidRPr="00D023E9" w:rsidRDefault="00D023E9" w:rsidP="00D023E9">
      <w:pPr>
        <w:suppressAutoHyphens/>
        <w:spacing w:after="0" w:line="240" w:lineRule="auto"/>
        <w:rPr>
          <w:rFonts w:ascii="Times New Roman" w:eastAsia="Times New Roman" w:hAnsi="Times New Roman" w:cs="Times New Roman"/>
          <w:sz w:val="24"/>
          <w:szCs w:val="24"/>
          <w:lang w:eastAsia="ar-SA"/>
        </w:rPr>
      </w:pPr>
    </w:p>
    <w:p w:rsidR="00D023E9" w:rsidRPr="00D023E9" w:rsidRDefault="00D023E9" w:rsidP="00D023E9">
      <w:pPr>
        <w:tabs>
          <w:tab w:val="left" w:pos="142"/>
          <w:tab w:val="left" w:pos="284"/>
        </w:tabs>
        <w:suppressAutoHyphens/>
        <w:rPr>
          <w:rFonts w:ascii="Times New Roman" w:eastAsia="Times New Roman" w:hAnsi="Times New Roman" w:cs="Times New Roman"/>
          <w:i/>
          <w:sz w:val="24"/>
          <w:szCs w:val="24"/>
          <w:highlight w:val="green"/>
          <w:lang w:eastAsia="ar-SA"/>
        </w:rPr>
      </w:pPr>
      <w:r w:rsidRPr="00D023E9">
        <w:rPr>
          <w:rFonts w:ascii="Times New Roman" w:eastAsia="Times New Roman" w:hAnsi="Times New Roman" w:cs="Times New Roman"/>
          <w:sz w:val="24"/>
          <w:szCs w:val="24"/>
          <w:lang w:eastAsia="ar-SA"/>
        </w:rPr>
        <w:t>(на бланке ОМСУ/Организации</w:t>
      </w:r>
      <w:r w:rsidRPr="00D023E9">
        <w:rPr>
          <w:rFonts w:ascii="Times New Roman" w:eastAsia="Times New Roman" w:hAnsi="Times New Roman" w:cs="Times New Roman"/>
          <w:i/>
          <w:sz w:val="24"/>
          <w:szCs w:val="24"/>
          <w:lang/>
        </w:rPr>
        <w:t xml:space="preserve">)                                                    </w:t>
      </w:r>
      <w:r w:rsidRPr="00D023E9">
        <w:rPr>
          <w:rFonts w:ascii="Times New Roman" w:eastAsia="Times New Roman" w:hAnsi="Times New Roman" w:cs="Times New Roman"/>
          <w:i/>
          <w:sz w:val="24"/>
          <w:szCs w:val="24"/>
          <w:lang w:eastAsia="ar-SA"/>
        </w:rPr>
        <w:t>Наименование и адрес заявителя</w:t>
      </w:r>
    </w:p>
    <w:p w:rsidR="00D023E9" w:rsidRPr="00D023E9" w:rsidRDefault="00D023E9" w:rsidP="00D023E9">
      <w:pPr>
        <w:tabs>
          <w:tab w:val="left" w:pos="142"/>
          <w:tab w:val="left" w:pos="284"/>
        </w:tabs>
        <w:suppressAutoHyphens/>
        <w:jc w:val="right"/>
        <w:rPr>
          <w:rFonts w:ascii="Calibri" w:eastAsia="Times New Roman" w:hAnsi="Calibri" w:cs="Times New Roman"/>
          <w:i/>
          <w:sz w:val="24"/>
          <w:szCs w:val="24"/>
          <w:lang w:eastAsia="ar-SA"/>
        </w:rPr>
      </w:pPr>
    </w:p>
    <w:p w:rsidR="00D023E9" w:rsidRPr="00D023E9" w:rsidRDefault="00D023E9" w:rsidP="00D023E9">
      <w:pPr>
        <w:suppressAutoHyphens/>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D023E9" w:rsidRPr="00D023E9" w:rsidRDefault="00D023E9" w:rsidP="00D023E9">
      <w:pPr>
        <w:suppressAutoHyphens/>
        <w:jc w:val="center"/>
        <w:rPr>
          <w:rFonts w:ascii="Times New Roman" w:eastAsia="Times New Roman" w:hAnsi="Times New Roman" w:cs="Times New Roman"/>
          <w:sz w:val="24"/>
          <w:szCs w:val="24"/>
          <w:highlight w:val="green"/>
          <w:lang w:eastAsia="ar-SA"/>
        </w:rPr>
      </w:pPr>
    </w:p>
    <w:p w:rsidR="00D023E9" w:rsidRPr="00D023E9" w:rsidRDefault="00D023E9" w:rsidP="00D023E9">
      <w:pPr>
        <w:suppressAutoHyphens/>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D023E9" w:rsidRPr="00D023E9" w:rsidTr="00D023E9">
        <w:tc>
          <w:tcPr>
            <w:tcW w:w="3708" w:type="dxa"/>
            <w:tcBorders>
              <w:top w:val="nil"/>
              <w:left w:val="nil"/>
              <w:bottom w:val="single" w:sz="4" w:space="0" w:color="auto"/>
              <w:right w:val="nil"/>
            </w:tcBorders>
          </w:tcPr>
          <w:p w:rsidR="00D023E9" w:rsidRPr="00D023E9" w:rsidRDefault="00D023E9" w:rsidP="00D023E9">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D023E9" w:rsidRPr="00D023E9" w:rsidRDefault="00D023E9" w:rsidP="00D023E9">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D023E9" w:rsidRPr="00D023E9" w:rsidRDefault="00D023E9" w:rsidP="00D023E9">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D023E9" w:rsidRPr="00D023E9" w:rsidRDefault="00D023E9" w:rsidP="00D023E9">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D023E9" w:rsidRPr="00D023E9" w:rsidRDefault="00D023E9" w:rsidP="00D023E9">
            <w:pPr>
              <w:suppressAutoHyphens/>
              <w:jc w:val="center"/>
              <w:rPr>
                <w:rFonts w:ascii="Times New Roman" w:eastAsia="Times New Roman" w:hAnsi="Times New Roman" w:cs="Times New Roman"/>
                <w:sz w:val="24"/>
                <w:szCs w:val="24"/>
                <w:lang w:eastAsia="ar-SA"/>
              </w:rPr>
            </w:pPr>
          </w:p>
        </w:tc>
      </w:tr>
      <w:tr w:rsidR="00D023E9" w:rsidRPr="00D023E9" w:rsidTr="00D023E9">
        <w:tc>
          <w:tcPr>
            <w:tcW w:w="3708" w:type="dxa"/>
            <w:tcBorders>
              <w:top w:val="single" w:sz="4" w:space="0" w:color="auto"/>
              <w:left w:val="nil"/>
              <w:bottom w:val="nil"/>
              <w:right w:val="nil"/>
            </w:tcBorders>
            <w:hideMark/>
          </w:tcPr>
          <w:p w:rsidR="00D023E9" w:rsidRPr="00D023E9" w:rsidRDefault="00D023E9" w:rsidP="00D023E9">
            <w:pPr>
              <w:suppressAutoHyphens/>
              <w:jc w:val="center"/>
              <w:rPr>
                <w:rFonts w:ascii="Times New Roman" w:eastAsia="Times New Roman" w:hAnsi="Times New Roman" w:cs="Times New Roman"/>
                <w:i/>
                <w:sz w:val="24"/>
                <w:szCs w:val="24"/>
                <w:lang w:eastAsia="ar-SA"/>
              </w:rPr>
            </w:pPr>
            <w:r w:rsidRPr="00D023E9">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D023E9" w:rsidRPr="00D023E9" w:rsidRDefault="00D023E9" w:rsidP="00D023E9">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D023E9" w:rsidRPr="00D023E9" w:rsidRDefault="00D023E9" w:rsidP="00D023E9">
            <w:pPr>
              <w:suppressAutoHyphens/>
              <w:jc w:val="center"/>
              <w:rPr>
                <w:rFonts w:ascii="Times New Roman" w:eastAsia="Times New Roman" w:hAnsi="Times New Roman" w:cs="Times New Roman"/>
                <w:i/>
                <w:sz w:val="24"/>
                <w:szCs w:val="24"/>
                <w:lang w:eastAsia="ar-SA"/>
              </w:rPr>
            </w:pPr>
            <w:r w:rsidRPr="00D023E9">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D023E9" w:rsidRPr="00D023E9" w:rsidRDefault="00D023E9" w:rsidP="00D023E9">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D023E9" w:rsidRPr="00D023E9" w:rsidRDefault="00D023E9" w:rsidP="00D023E9">
            <w:pPr>
              <w:suppressAutoHyphens/>
              <w:jc w:val="center"/>
              <w:rPr>
                <w:rFonts w:ascii="Times New Roman" w:eastAsia="Times New Roman" w:hAnsi="Times New Roman" w:cs="Times New Roman"/>
                <w:i/>
                <w:sz w:val="24"/>
                <w:szCs w:val="24"/>
                <w:lang w:eastAsia="ar-SA"/>
              </w:rPr>
            </w:pPr>
            <w:r w:rsidRPr="00D023E9">
              <w:rPr>
                <w:rFonts w:ascii="Times New Roman" w:eastAsia="Times New Roman" w:hAnsi="Times New Roman" w:cs="Times New Roman"/>
                <w:i/>
                <w:sz w:val="24"/>
                <w:szCs w:val="24"/>
                <w:lang w:eastAsia="ar-SA"/>
              </w:rPr>
              <w:t>(фамилия и инициалы руководителя)</w:t>
            </w:r>
          </w:p>
        </w:tc>
      </w:tr>
    </w:tbl>
    <w:p w:rsidR="00D023E9" w:rsidRPr="00D023E9" w:rsidRDefault="00D023E9" w:rsidP="00D023E9">
      <w:pPr>
        <w:widowControl w:val="0"/>
        <w:suppressAutoHyphens/>
        <w:spacing w:after="0" w:line="240" w:lineRule="auto"/>
        <w:jc w:val="both"/>
        <w:rPr>
          <w:rFonts w:ascii="Times New Roman" w:eastAsia="Times New Roman" w:hAnsi="Times New Roman" w:cs="Times New Roman"/>
          <w:sz w:val="24"/>
          <w:szCs w:val="24"/>
          <w:lang w:eastAsia="ar-SA"/>
        </w:rPr>
      </w:pPr>
    </w:p>
    <w:p w:rsidR="00D023E9" w:rsidRPr="00D023E9" w:rsidRDefault="00D023E9" w:rsidP="00D023E9">
      <w:pPr>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br w:type="page"/>
      </w:r>
    </w:p>
    <w:p w:rsidR="00D023E9" w:rsidRPr="00D023E9" w:rsidRDefault="00D023E9" w:rsidP="00D023E9">
      <w:pPr>
        <w:suppressAutoHyphens/>
        <w:spacing w:after="0" w:line="240" w:lineRule="auto"/>
        <w:jc w:val="right"/>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lastRenderedPageBreak/>
        <w:t>Приложение № 3</w:t>
      </w:r>
    </w:p>
    <w:p w:rsidR="00D023E9" w:rsidRPr="00D023E9" w:rsidRDefault="00D023E9" w:rsidP="00D023E9">
      <w:pPr>
        <w:suppressAutoHyphens/>
        <w:spacing w:after="0" w:line="240" w:lineRule="auto"/>
        <w:jc w:val="right"/>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к административному регламенту</w:t>
      </w:r>
    </w:p>
    <w:p w:rsidR="00D023E9" w:rsidRPr="00D023E9" w:rsidRDefault="00D023E9" w:rsidP="00D023E9">
      <w:pPr>
        <w:suppressAutoHyphens/>
        <w:spacing w:after="0" w:line="240" w:lineRule="auto"/>
        <w:jc w:val="right"/>
        <w:rPr>
          <w:rFonts w:ascii="Times New Roman" w:eastAsia="Times New Roman" w:hAnsi="Times New Roman" w:cs="Times New Roman"/>
          <w:sz w:val="24"/>
          <w:szCs w:val="24"/>
          <w:lang w:eastAsia="ar-SA"/>
        </w:rPr>
      </w:pPr>
    </w:p>
    <w:p w:rsidR="00D023E9" w:rsidRPr="00D023E9" w:rsidRDefault="00D023E9" w:rsidP="00D023E9">
      <w:pPr>
        <w:suppressAutoHyphens/>
        <w:spacing w:after="0" w:line="240" w:lineRule="auto"/>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(ФОРМА)</w:t>
      </w:r>
    </w:p>
    <w:p w:rsidR="00D023E9" w:rsidRPr="00D023E9" w:rsidRDefault="00D023E9" w:rsidP="00D023E9">
      <w:pPr>
        <w:suppressAutoHyphens/>
        <w:spacing w:after="0" w:line="240" w:lineRule="auto"/>
        <w:rPr>
          <w:rFonts w:ascii="Times New Roman" w:eastAsia="Times New Roman" w:hAnsi="Times New Roman" w:cs="Times New Roman"/>
          <w:sz w:val="24"/>
          <w:szCs w:val="24"/>
          <w:lang w:eastAsia="ar-SA"/>
        </w:rPr>
      </w:pPr>
    </w:p>
    <w:p w:rsidR="00D023E9" w:rsidRPr="00D023E9" w:rsidRDefault="00D023E9" w:rsidP="00D023E9">
      <w:pPr>
        <w:tabs>
          <w:tab w:val="left" w:pos="142"/>
          <w:tab w:val="left" w:pos="284"/>
        </w:tabs>
        <w:suppressAutoHyphens/>
        <w:rPr>
          <w:rFonts w:ascii="Times New Roman" w:eastAsia="Times New Roman" w:hAnsi="Times New Roman" w:cs="Times New Roman"/>
          <w:i/>
          <w:sz w:val="24"/>
          <w:szCs w:val="24"/>
          <w:highlight w:val="green"/>
          <w:lang w:eastAsia="ar-SA"/>
        </w:rPr>
      </w:pPr>
      <w:r w:rsidRPr="00D023E9">
        <w:rPr>
          <w:rFonts w:ascii="Times New Roman" w:eastAsia="Times New Roman" w:hAnsi="Times New Roman" w:cs="Times New Roman"/>
          <w:sz w:val="24"/>
          <w:szCs w:val="24"/>
          <w:lang w:eastAsia="ar-SA"/>
        </w:rPr>
        <w:t>(на бланке ОМСУ/Организации</w:t>
      </w:r>
      <w:r w:rsidRPr="00D023E9">
        <w:rPr>
          <w:rFonts w:ascii="Times New Roman" w:eastAsia="Times New Roman" w:hAnsi="Times New Roman" w:cs="Times New Roman"/>
          <w:i/>
          <w:sz w:val="24"/>
          <w:szCs w:val="24"/>
          <w:lang/>
        </w:rPr>
        <w:t xml:space="preserve">)                                                    </w:t>
      </w:r>
      <w:r w:rsidRPr="00D023E9">
        <w:rPr>
          <w:rFonts w:ascii="Times New Roman" w:eastAsia="Times New Roman" w:hAnsi="Times New Roman" w:cs="Times New Roman"/>
          <w:i/>
          <w:sz w:val="24"/>
          <w:szCs w:val="24"/>
          <w:lang w:eastAsia="ar-SA"/>
        </w:rPr>
        <w:t>Наименование и адрес заявителя</w:t>
      </w:r>
    </w:p>
    <w:p w:rsidR="00D023E9" w:rsidRPr="00D023E9" w:rsidRDefault="00D023E9" w:rsidP="00D023E9">
      <w:pPr>
        <w:tabs>
          <w:tab w:val="left" w:pos="142"/>
          <w:tab w:val="left" w:pos="284"/>
        </w:tabs>
        <w:suppressAutoHyphens/>
        <w:jc w:val="right"/>
        <w:rPr>
          <w:rFonts w:ascii="Calibri" w:eastAsia="Times New Roman" w:hAnsi="Calibri" w:cs="Times New Roman"/>
          <w:i/>
          <w:sz w:val="24"/>
          <w:szCs w:val="24"/>
          <w:lang w:eastAsia="ar-SA"/>
        </w:rPr>
      </w:pPr>
    </w:p>
    <w:p w:rsidR="00D023E9" w:rsidRPr="00D023E9" w:rsidRDefault="00D023E9" w:rsidP="00D023E9">
      <w:pPr>
        <w:suppressAutoHyphens/>
        <w:spacing w:after="0"/>
        <w:jc w:val="center"/>
        <w:rPr>
          <w:rFonts w:ascii="Times New Roman" w:eastAsia="Times New Roman" w:hAnsi="Times New Roman" w:cs="Times New Roman"/>
          <w:b/>
          <w:sz w:val="24"/>
          <w:szCs w:val="24"/>
          <w:lang w:eastAsia="ar-SA"/>
        </w:rPr>
      </w:pPr>
      <w:r w:rsidRPr="00D023E9">
        <w:rPr>
          <w:rFonts w:ascii="Times New Roman" w:eastAsia="Times New Roman" w:hAnsi="Times New Roman" w:cs="Times New Roman"/>
          <w:b/>
          <w:sz w:val="24"/>
          <w:szCs w:val="24"/>
          <w:lang w:eastAsia="ar-SA"/>
        </w:rPr>
        <w:t>УВЕДОМЛЕНИЕ</w:t>
      </w:r>
    </w:p>
    <w:p w:rsidR="00D023E9" w:rsidRPr="00D023E9" w:rsidRDefault="00D023E9" w:rsidP="00D023E9">
      <w:pPr>
        <w:suppressAutoHyphens/>
        <w:spacing w:after="0"/>
        <w:jc w:val="center"/>
        <w:rPr>
          <w:rFonts w:ascii="Times New Roman" w:eastAsia="Times New Roman" w:hAnsi="Times New Roman" w:cs="Times New Roman"/>
          <w:b/>
          <w:sz w:val="24"/>
          <w:szCs w:val="24"/>
          <w:lang w:eastAsia="ar-SA"/>
        </w:rPr>
      </w:pPr>
      <w:r w:rsidRPr="00D023E9">
        <w:rPr>
          <w:rFonts w:ascii="Times New Roman" w:eastAsia="Times New Roman" w:hAnsi="Times New Roman" w:cs="Times New Roman"/>
          <w:b/>
          <w:sz w:val="24"/>
          <w:szCs w:val="24"/>
          <w:lang w:eastAsia="ar-SA"/>
        </w:rPr>
        <w:t xml:space="preserve">об отказе в предоставлении муниципальной услуги </w:t>
      </w:r>
    </w:p>
    <w:p w:rsidR="00EC489A" w:rsidRPr="00EC489A" w:rsidRDefault="00D023E9" w:rsidP="00EC489A">
      <w:pPr>
        <w:pStyle w:val="af5"/>
        <w:jc w:val="center"/>
        <w:rPr>
          <w:rFonts w:ascii="Times New Roman" w:hAnsi="Times New Roman" w:cs="Times New Roman"/>
          <w:b/>
          <w:lang w:eastAsia="ar-SA"/>
        </w:rPr>
      </w:pPr>
      <w:r w:rsidRPr="00EC489A">
        <w:rPr>
          <w:rFonts w:ascii="Times New Roman" w:hAnsi="Times New Roman" w:cs="Times New Roman"/>
          <w:b/>
          <w:color w:val="000000"/>
          <w:lang w:eastAsia="ar-SA"/>
        </w:rPr>
        <w:t>«</w:t>
      </w:r>
      <w:r w:rsidRPr="00EC489A">
        <w:rPr>
          <w:rFonts w:ascii="Times New Roman" w:hAnsi="Times New Roman" w:cs="Times New Roman"/>
          <w:b/>
          <w:lang w:eastAsia="ar-SA"/>
        </w:rPr>
        <w:t>Согласование проведения ярмарки на публичной ярмарочной площадке на территории</w:t>
      </w:r>
    </w:p>
    <w:p w:rsidR="00EC489A" w:rsidRPr="00EC489A" w:rsidRDefault="00EC489A" w:rsidP="00EC489A">
      <w:pPr>
        <w:pStyle w:val="af5"/>
        <w:jc w:val="center"/>
        <w:rPr>
          <w:rFonts w:ascii="Times New Roman" w:hAnsi="Times New Roman" w:cs="Times New Roman"/>
          <w:b/>
          <w:lang w:eastAsia="ar-SA"/>
        </w:rPr>
      </w:pPr>
      <w:r w:rsidRPr="00EC489A">
        <w:rPr>
          <w:rFonts w:ascii="Times New Roman" w:hAnsi="Times New Roman" w:cs="Times New Roman"/>
          <w:b/>
          <w:lang w:eastAsia="ar-SA"/>
        </w:rPr>
        <w:t>МО «Фалилеевское сельское поселение»</w:t>
      </w:r>
    </w:p>
    <w:p w:rsidR="00D023E9" w:rsidRPr="00EC489A" w:rsidRDefault="00EC489A" w:rsidP="00EC489A">
      <w:pPr>
        <w:pStyle w:val="af5"/>
        <w:jc w:val="center"/>
        <w:rPr>
          <w:rFonts w:ascii="Times New Roman" w:hAnsi="Times New Roman" w:cs="Times New Roman"/>
          <w:b/>
          <w:lang w:eastAsia="ar-SA"/>
        </w:rPr>
      </w:pPr>
      <w:r w:rsidRPr="00EC489A">
        <w:rPr>
          <w:rFonts w:ascii="Times New Roman" w:hAnsi="Times New Roman" w:cs="Times New Roman"/>
          <w:b/>
          <w:lang w:eastAsia="ar-SA"/>
        </w:rPr>
        <w:t>МО «Кингисеппский муниципальный район» Ленинградской области</w:t>
      </w:r>
    </w:p>
    <w:p w:rsidR="00EC489A" w:rsidRDefault="00EC489A" w:rsidP="00D023E9">
      <w:pPr>
        <w:suppressAutoHyphens/>
        <w:jc w:val="both"/>
        <w:rPr>
          <w:rFonts w:ascii="Times New Roman" w:eastAsia="Times New Roman" w:hAnsi="Times New Roman" w:cs="Times New Roman"/>
          <w:sz w:val="24"/>
          <w:szCs w:val="24"/>
          <w:lang w:eastAsia="ar-SA"/>
        </w:rPr>
      </w:pPr>
    </w:p>
    <w:p w:rsidR="00D023E9" w:rsidRPr="00D023E9" w:rsidRDefault="00D023E9" w:rsidP="00D023E9">
      <w:pPr>
        <w:suppressAutoHyphens/>
        <w:jc w:val="both"/>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 xml:space="preserve">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D023E9">
        <w:rPr>
          <w:rFonts w:ascii="Times New Roman" w:eastAsia="Times New Roman" w:hAnsi="Times New Roman" w:cs="Times New Roman"/>
          <w:i/>
          <w:sz w:val="24"/>
          <w:szCs w:val="24"/>
          <w:lang/>
        </w:rPr>
        <w:t>(указываются мотивированные причины отказа)</w:t>
      </w:r>
      <w:r w:rsidRPr="00D023E9">
        <w:rPr>
          <w:rFonts w:ascii="Times New Roman" w:eastAsia="Times New Roman" w:hAnsi="Times New Roman" w:cs="Times New Roman"/>
          <w:sz w:val="24"/>
          <w:szCs w:val="24"/>
          <w:lang w:eastAsia="ar-SA"/>
        </w:rPr>
        <w:t xml:space="preserve">_______________________. </w:t>
      </w:r>
    </w:p>
    <w:p w:rsidR="00D023E9" w:rsidRPr="00D023E9" w:rsidRDefault="00D023E9" w:rsidP="00D023E9">
      <w:pPr>
        <w:suppressAutoHyphens/>
        <w:jc w:val="center"/>
        <w:rPr>
          <w:rFonts w:ascii="Times New Roman" w:eastAsia="Times New Roman" w:hAnsi="Times New Roman" w:cs="Times New Roman"/>
          <w:sz w:val="24"/>
          <w:szCs w:val="24"/>
          <w:highlight w:val="green"/>
          <w:lang w:eastAsia="ar-SA"/>
        </w:rPr>
      </w:pPr>
    </w:p>
    <w:p w:rsidR="00D023E9" w:rsidRPr="00D023E9" w:rsidRDefault="00D023E9" w:rsidP="00D023E9">
      <w:pPr>
        <w:suppressAutoHyphens/>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D023E9" w:rsidRPr="00D023E9" w:rsidTr="00D023E9">
        <w:tc>
          <w:tcPr>
            <w:tcW w:w="3708" w:type="dxa"/>
            <w:tcBorders>
              <w:top w:val="nil"/>
              <w:left w:val="nil"/>
              <w:bottom w:val="single" w:sz="4" w:space="0" w:color="auto"/>
              <w:right w:val="nil"/>
            </w:tcBorders>
          </w:tcPr>
          <w:p w:rsidR="00D023E9" w:rsidRPr="00D023E9" w:rsidRDefault="00D023E9" w:rsidP="00D023E9">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D023E9" w:rsidRPr="00D023E9" w:rsidRDefault="00D023E9" w:rsidP="00D023E9">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D023E9" w:rsidRPr="00D023E9" w:rsidRDefault="00D023E9" w:rsidP="00D023E9">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D023E9" w:rsidRPr="00D023E9" w:rsidRDefault="00D023E9" w:rsidP="00D023E9">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D023E9" w:rsidRPr="00D023E9" w:rsidRDefault="00D023E9" w:rsidP="00D023E9">
            <w:pPr>
              <w:suppressAutoHyphens/>
              <w:jc w:val="center"/>
              <w:rPr>
                <w:rFonts w:ascii="Times New Roman" w:eastAsia="Times New Roman" w:hAnsi="Times New Roman" w:cs="Times New Roman"/>
                <w:sz w:val="24"/>
                <w:szCs w:val="24"/>
                <w:lang w:eastAsia="ar-SA"/>
              </w:rPr>
            </w:pPr>
          </w:p>
        </w:tc>
      </w:tr>
      <w:tr w:rsidR="00D023E9" w:rsidRPr="00D023E9" w:rsidTr="00D023E9">
        <w:tc>
          <w:tcPr>
            <w:tcW w:w="3708" w:type="dxa"/>
            <w:tcBorders>
              <w:top w:val="single" w:sz="4" w:space="0" w:color="auto"/>
              <w:left w:val="nil"/>
              <w:bottom w:val="nil"/>
              <w:right w:val="nil"/>
            </w:tcBorders>
            <w:hideMark/>
          </w:tcPr>
          <w:p w:rsidR="00D023E9" w:rsidRPr="00D023E9" w:rsidRDefault="00D023E9" w:rsidP="00D023E9">
            <w:pPr>
              <w:suppressAutoHyphens/>
              <w:jc w:val="center"/>
              <w:rPr>
                <w:rFonts w:ascii="Times New Roman" w:eastAsia="Times New Roman" w:hAnsi="Times New Roman" w:cs="Times New Roman"/>
                <w:i/>
                <w:sz w:val="24"/>
                <w:szCs w:val="24"/>
                <w:lang w:eastAsia="ar-SA"/>
              </w:rPr>
            </w:pPr>
            <w:r w:rsidRPr="00D023E9">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D023E9" w:rsidRPr="00D023E9" w:rsidRDefault="00D023E9" w:rsidP="00D023E9">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D023E9" w:rsidRPr="00D023E9" w:rsidRDefault="00D023E9" w:rsidP="00D023E9">
            <w:pPr>
              <w:suppressAutoHyphens/>
              <w:jc w:val="center"/>
              <w:rPr>
                <w:rFonts w:ascii="Times New Roman" w:eastAsia="Times New Roman" w:hAnsi="Times New Roman" w:cs="Times New Roman"/>
                <w:i/>
                <w:sz w:val="24"/>
                <w:szCs w:val="24"/>
                <w:lang w:eastAsia="ar-SA"/>
              </w:rPr>
            </w:pPr>
            <w:r w:rsidRPr="00D023E9">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D023E9" w:rsidRPr="00D023E9" w:rsidRDefault="00D023E9" w:rsidP="00D023E9">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D023E9" w:rsidRPr="00D023E9" w:rsidRDefault="00D023E9" w:rsidP="00D023E9">
            <w:pPr>
              <w:suppressAutoHyphens/>
              <w:jc w:val="center"/>
              <w:rPr>
                <w:rFonts w:ascii="Times New Roman" w:eastAsia="Times New Roman" w:hAnsi="Times New Roman" w:cs="Times New Roman"/>
                <w:i/>
                <w:sz w:val="24"/>
                <w:szCs w:val="24"/>
                <w:lang w:eastAsia="ar-SA"/>
              </w:rPr>
            </w:pPr>
            <w:r w:rsidRPr="00D023E9">
              <w:rPr>
                <w:rFonts w:ascii="Times New Roman" w:eastAsia="Times New Roman" w:hAnsi="Times New Roman" w:cs="Times New Roman"/>
                <w:i/>
                <w:sz w:val="24"/>
                <w:szCs w:val="24"/>
                <w:lang w:eastAsia="ar-SA"/>
              </w:rPr>
              <w:t>(фамилия и инициалы руководителя)</w:t>
            </w:r>
          </w:p>
        </w:tc>
      </w:tr>
    </w:tbl>
    <w:p w:rsidR="00D023E9" w:rsidRPr="00D023E9" w:rsidRDefault="00D023E9" w:rsidP="00D023E9">
      <w:pPr>
        <w:suppressAutoHyphens/>
        <w:spacing w:after="0" w:line="240" w:lineRule="auto"/>
        <w:rPr>
          <w:rFonts w:ascii="Times New Roman" w:eastAsia="Times New Roman" w:hAnsi="Times New Roman" w:cs="Times New Roman"/>
          <w:sz w:val="24"/>
          <w:szCs w:val="24"/>
          <w:lang w:eastAsia="ar-SA"/>
        </w:rPr>
      </w:pPr>
    </w:p>
    <w:p w:rsidR="00D023E9" w:rsidRPr="00D023E9" w:rsidRDefault="00D023E9" w:rsidP="00D023E9">
      <w:pPr>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br w:type="page"/>
      </w:r>
    </w:p>
    <w:p w:rsidR="00D023E9" w:rsidRPr="00D023E9" w:rsidRDefault="00D023E9" w:rsidP="00D023E9">
      <w:pPr>
        <w:suppressAutoHyphens/>
        <w:spacing w:after="0" w:line="240" w:lineRule="auto"/>
        <w:jc w:val="right"/>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lastRenderedPageBreak/>
        <w:t>Приложение № 4</w:t>
      </w:r>
    </w:p>
    <w:p w:rsidR="00D023E9" w:rsidRPr="00D023E9" w:rsidRDefault="00D023E9" w:rsidP="00D023E9">
      <w:pPr>
        <w:suppressAutoHyphens/>
        <w:spacing w:after="0" w:line="240" w:lineRule="auto"/>
        <w:jc w:val="right"/>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к административному регламенту</w:t>
      </w:r>
    </w:p>
    <w:p w:rsidR="00D023E9" w:rsidRPr="00D023E9" w:rsidRDefault="00D023E9" w:rsidP="00D023E9">
      <w:pPr>
        <w:suppressAutoHyphens/>
        <w:spacing w:after="0" w:line="240" w:lineRule="auto"/>
        <w:rPr>
          <w:rFonts w:ascii="Times New Roman" w:eastAsia="Times New Roman" w:hAnsi="Times New Roman" w:cs="Times New Roman"/>
          <w:sz w:val="24"/>
          <w:szCs w:val="24"/>
          <w:lang w:eastAsia="ar-SA"/>
        </w:rPr>
      </w:pPr>
    </w:p>
    <w:p w:rsidR="00D023E9" w:rsidRPr="00D023E9" w:rsidRDefault="00D023E9" w:rsidP="00D023E9">
      <w:pPr>
        <w:suppressAutoHyphens/>
        <w:spacing w:after="0" w:line="240" w:lineRule="auto"/>
        <w:rPr>
          <w:rFonts w:ascii="Times New Roman" w:eastAsia="Times New Roman" w:hAnsi="Times New Roman" w:cs="Times New Roman"/>
          <w:sz w:val="24"/>
          <w:szCs w:val="24"/>
          <w:lang w:eastAsia="ar-SA"/>
        </w:rPr>
      </w:pPr>
      <w:r w:rsidRPr="00D023E9">
        <w:rPr>
          <w:rFonts w:ascii="Times New Roman" w:eastAsia="Times New Roman" w:hAnsi="Times New Roman" w:cs="Times New Roman"/>
          <w:sz w:val="24"/>
          <w:szCs w:val="24"/>
          <w:lang w:eastAsia="ar-SA"/>
        </w:rPr>
        <w:t>(ФОРМА)</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685"/>
        <w:gridCol w:w="707"/>
        <w:gridCol w:w="527"/>
        <w:gridCol w:w="5066"/>
      </w:tblGrid>
      <w:tr w:rsidR="00D023E9" w:rsidRPr="00D023E9" w:rsidTr="00D023E9">
        <w:tc>
          <w:tcPr>
            <w:tcW w:w="3685" w:type="dxa"/>
            <w:vMerge w:val="restart"/>
            <w:tcBorders>
              <w:top w:val="nil"/>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300" w:type="dxa"/>
            <w:gridSpan w:val="3"/>
            <w:tcBorders>
              <w:top w:val="nil"/>
              <w:left w:val="nil"/>
              <w:bottom w:val="single" w:sz="4" w:space="0" w:color="auto"/>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D023E9" w:rsidRPr="00D023E9" w:rsidTr="00D023E9">
        <w:tblPrEx>
          <w:tblBorders>
            <w:insideH w:val="none" w:sz="0" w:space="0" w:color="auto"/>
          </w:tblBorders>
        </w:tblPrEx>
        <w:tc>
          <w:tcPr>
            <w:tcW w:w="3685" w:type="dxa"/>
            <w:vMerge/>
            <w:tcBorders>
              <w:top w:val="nil"/>
              <w:left w:val="nil"/>
              <w:bottom w:val="nil"/>
              <w:right w:val="nil"/>
            </w:tcBorders>
          </w:tcPr>
          <w:p w:rsidR="00D023E9" w:rsidRPr="00D023E9" w:rsidRDefault="00D023E9" w:rsidP="00D023E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300" w:type="dxa"/>
            <w:gridSpan w:val="3"/>
            <w:tcBorders>
              <w:top w:val="single" w:sz="4" w:space="0" w:color="auto"/>
              <w:left w:val="nil"/>
              <w:bottom w:val="nil"/>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(Ф.И.О. физического лица и адрес проживания / наименование организации и ИНН)</w:t>
            </w:r>
          </w:p>
        </w:tc>
      </w:tr>
      <w:tr w:rsidR="00D023E9" w:rsidRPr="00D023E9" w:rsidTr="00D023E9">
        <w:tblPrEx>
          <w:tblBorders>
            <w:insideH w:val="none" w:sz="0" w:space="0" w:color="auto"/>
          </w:tblBorders>
        </w:tblPrEx>
        <w:tc>
          <w:tcPr>
            <w:tcW w:w="3685" w:type="dxa"/>
            <w:vMerge/>
            <w:tcBorders>
              <w:top w:val="nil"/>
              <w:left w:val="nil"/>
              <w:bottom w:val="nil"/>
              <w:right w:val="nil"/>
            </w:tcBorders>
          </w:tcPr>
          <w:p w:rsidR="00D023E9" w:rsidRPr="00D023E9" w:rsidRDefault="00D023E9" w:rsidP="00D023E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300" w:type="dxa"/>
            <w:gridSpan w:val="3"/>
            <w:tcBorders>
              <w:top w:val="nil"/>
              <w:left w:val="nil"/>
              <w:bottom w:val="single" w:sz="4" w:space="0" w:color="auto"/>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D023E9" w:rsidRPr="00D023E9" w:rsidTr="00D023E9">
        <w:tblPrEx>
          <w:tblBorders>
            <w:insideH w:val="none" w:sz="0" w:space="0" w:color="auto"/>
          </w:tblBorders>
        </w:tblPrEx>
        <w:tc>
          <w:tcPr>
            <w:tcW w:w="3685" w:type="dxa"/>
            <w:vMerge/>
            <w:tcBorders>
              <w:top w:val="nil"/>
              <w:left w:val="nil"/>
              <w:bottom w:val="nil"/>
              <w:right w:val="nil"/>
            </w:tcBorders>
          </w:tcPr>
          <w:p w:rsidR="00D023E9" w:rsidRPr="00D023E9" w:rsidRDefault="00D023E9" w:rsidP="00D023E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300" w:type="dxa"/>
            <w:gridSpan w:val="3"/>
            <w:tcBorders>
              <w:top w:val="single" w:sz="4" w:space="0" w:color="auto"/>
              <w:left w:val="nil"/>
              <w:bottom w:val="nil"/>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(Ф.И.О. представителя заявителя и реквизиты доверенности)</w:t>
            </w:r>
          </w:p>
        </w:tc>
      </w:tr>
      <w:tr w:rsidR="00D023E9" w:rsidRPr="00D023E9" w:rsidTr="00D023E9">
        <w:tblPrEx>
          <w:tblBorders>
            <w:insideH w:val="none" w:sz="0" w:space="0" w:color="auto"/>
          </w:tblBorders>
        </w:tblPrEx>
        <w:tc>
          <w:tcPr>
            <w:tcW w:w="3685" w:type="dxa"/>
            <w:vMerge/>
            <w:tcBorders>
              <w:top w:val="nil"/>
              <w:left w:val="nil"/>
              <w:bottom w:val="nil"/>
              <w:right w:val="nil"/>
            </w:tcBorders>
          </w:tcPr>
          <w:p w:rsidR="00D023E9" w:rsidRPr="00D023E9" w:rsidRDefault="00D023E9" w:rsidP="00D023E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300" w:type="dxa"/>
            <w:gridSpan w:val="3"/>
            <w:tcBorders>
              <w:top w:val="nil"/>
              <w:left w:val="nil"/>
              <w:bottom w:val="single" w:sz="4" w:space="0" w:color="auto"/>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D023E9" w:rsidRPr="00D023E9" w:rsidTr="00D023E9">
        <w:tblPrEx>
          <w:tblBorders>
            <w:insideH w:val="none" w:sz="0" w:space="0" w:color="auto"/>
          </w:tblBorders>
        </w:tblPrEx>
        <w:tc>
          <w:tcPr>
            <w:tcW w:w="3685" w:type="dxa"/>
            <w:vMerge/>
            <w:tcBorders>
              <w:top w:val="nil"/>
              <w:left w:val="nil"/>
              <w:bottom w:val="nil"/>
              <w:right w:val="nil"/>
            </w:tcBorders>
          </w:tcPr>
          <w:p w:rsidR="00D023E9" w:rsidRPr="00D023E9" w:rsidRDefault="00D023E9" w:rsidP="00D023E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300" w:type="dxa"/>
            <w:gridSpan w:val="3"/>
            <w:tcBorders>
              <w:top w:val="single" w:sz="4" w:space="0" w:color="auto"/>
              <w:left w:val="nil"/>
              <w:bottom w:val="nil"/>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Контактная информация:</w:t>
            </w:r>
          </w:p>
        </w:tc>
      </w:tr>
      <w:tr w:rsidR="00D023E9" w:rsidRPr="00D023E9" w:rsidTr="00D023E9">
        <w:tblPrEx>
          <w:tblBorders>
            <w:insideH w:val="none" w:sz="0" w:space="0" w:color="auto"/>
          </w:tblBorders>
        </w:tblPrEx>
        <w:tc>
          <w:tcPr>
            <w:tcW w:w="3685" w:type="dxa"/>
            <w:vMerge/>
            <w:tcBorders>
              <w:top w:val="nil"/>
              <w:left w:val="nil"/>
              <w:bottom w:val="nil"/>
              <w:right w:val="nil"/>
            </w:tcBorders>
          </w:tcPr>
          <w:p w:rsidR="00D023E9" w:rsidRPr="00D023E9" w:rsidRDefault="00D023E9" w:rsidP="00D023E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7" w:type="dxa"/>
            <w:tcBorders>
              <w:top w:val="nil"/>
              <w:left w:val="nil"/>
              <w:bottom w:val="nil"/>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тел.</w:t>
            </w:r>
          </w:p>
        </w:tc>
        <w:tc>
          <w:tcPr>
            <w:tcW w:w="5593" w:type="dxa"/>
            <w:gridSpan w:val="2"/>
            <w:tcBorders>
              <w:top w:val="nil"/>
              <w:left w:val="nil"/>
              <w:bottom w:val="single" w:sz="4" w:space="0" w:color="auto"/>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D023E9" w:rsidRPr="00D023E9" w:rsidTr="00D023E9">
        <w:tblPrEx>
          <w:tblBorders>
            <w:insideH w:val="none" w:sz="0" w:space="0" w:color="auto"/>
          </w:tblBorders>
        </w:tblPrEx>
        <w:tc>
          <w:tcPr>
            <w:tcW w:w="3685" w:type="dxa"/>
            <w:vMerge/>
            <w:tcBorders>
              <w:top w:val="nil"/>
              <w:left w:val="nil"/>
              <w:bottom w:val="nil"/>
              <w:right w:val="nil"/>
            </w:tcBorders>
          </w:tcPr>
          <w:p w:rsidR="00D023E9" w:rsidRPr="00D023E9" w:rsidRDefault="00D023E9" w:rsidP="00D023E9">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34" w:type="dxa"/>
            <w:gridSpan w:val="2"/>
            <w:tcBorders>
              <w:top w:val="nil"/>
              <w:left w:val="nil"/>
              <w:bottom w:val="nil"/>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эл. почта</w:t>
            </w:r>
          </w:p>
        </w:tc>
        <w:tc>
          <w:tcPr>
            <w:tcW w:w="5066" w:type="dxa"/>
            <w:tcBorders>
              <w:top w:val="single" w:sz="4" w:space="0" w:color="auto"/>
              <w:left w:val="nil"/>
              <w:bottom w:val="single" w:sz="4" w:space="0" w:color="auto"/>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bl>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9985"/>
      </w:tblGrid>
      <w:tr w:rsidR="00D023E9" w:rsidRPr="00D023E9" w:rsidTr="00D023E9">
        <w:tc>
          <w:tcPr>
            <w:tcW w:w="9985" w:type="dxa"/>
            <w:tcBorders>
              <w:top w:val="nil"/>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0" w:name="P708"/>
            <w:bookmarkEnd w:id="0"/>
            <w:r w:rsidRPr="00D023E9">
              <w:rPr>
                <w:rFonts w:ascii="Times New Roman" w:eastAsiaTheme="minorEastAsia" w:hAnsi="Times New Roman" w:cs="Times New Roman"/>
                <w:sz w:val="24"/>
                <w:szCs w:val="24"/>
                <w:lang w:eastAsia="ru-RU"/>
              </w:rPr>
              <w:t>РЕШЕНИЕ</w:t>
            </w:r>
          </w:p>
          <w:p w:rsidR="00EC489A"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 xml:space="preserve">об отказе в приеме заявления и документов, </w:t>
            </w:r>
          </w:p>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необходимых для предоставления муниципальной услуги</w:t>
            </w:r>
          </w:p>
        </w:tc>
      </w:tr>
      <w:tr w:rsidR="00D023E9" w:rsidRPr="00D023E9" w:rsidTr="00D023E9">
        <w:tc>
          <w:tcPr>
            <w:tcW w:w="9985" w:type="dxa"/>
            <w:tcBorders>
              <w:top w:val="nil"/>
              <w:left w:val="nil"/>
              <w:bottom w:val="nil"/>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D023E9" w:rsidRPr="00D023E9" w:rsidTr="00D023E9">
        <w:tc>
          <w:tcPr>
            <w:tcW w:w="9985" w:type="dxa"/>
            <w:tcBorders>
              <w:top w:val="nil"/>
              <w:left w:val="nil"/>
              <w:bottom w:val="nil"/>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w:t>
            </w:r>
            <w:r w:rsidRPr="00D023E9">
              <w:rPr>
                <w:rFonts w:ascii="Times New Roman" w:eastAsia="Times New Roman" w:hAnsi="Times New Roman" w:cs="Times New Roman"/>
                <w:sz w:val="24"/>
                <w:szCs w:val="24"/>
                <w:lang w:eastAsia="ar-SA"/>
              </w:rPr>
              <w:t xml:space="preserve">Согласование проведения ярмарки на публичной ярмарочной площадке на территории </w:t>
            </w:r>
            <w:r w:rsidR="00EC489A" w:rsidRPr="00EC489A">
              <w:rPr>
                <w:rFonts w:ascii="Times New Roman" w:eastAsia="Times New Roman" w:hAnsi="Times New Roman" w:cs="Times New Roman"/>
                <w:sz w:val="24"/>
                <w:szCs w:val="24"/>
                <w:lang w:eastAsia="ar-SA"/>
              </w:rPr>
              <w:t xml:space="preserve">МО «Фалилеевское сельское поселение» МО «Кингисеппский муниципальный район» Ленинградской области </w:t>
            </w:r>
            <w:bookmarkStart w:id="1" w:name="_GoBack"/>
            <w:bookmarkEnd w:id="1"/>
            <w:r w:rsidRPr="00D023E9">
              <w:rPr>
                <w:rFonts w:ascii="Times New Roman" w:eastAsiaTheme="minorEastAsia" w:hAnsi="Times New Roman" w:cs="Times New Roman"/>
                <w:sz w:val="24"/>
                <w:szCs w:val="24"/>
                <w:lang w:eastAsia="ru-RU"/>
              </w:rPr>
              <w:t>были выявлены следующие основания для отказа в приеме документов:</w:t>
            </w:r>
          </w:p>
        </w:tc>
      </w:tr>
      <w:tr w:rsidR="00D023E9" w:rsidRPr="00D023E9" w:rsidTr="00D023E9">
        <w:tc>
          <w:tcPr>
            <w:tcW w:w="9985" w:type="dxa"/>
            <w:tcBorders>
              <w:top w:val="nil"/>
              <w:left w:val="nil"/>
              <w:bottom w:val="single" w:sz="4" w:space="0" w:color="auto"/>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D023E9" w:rsidRPr="00D023E9" w:rsidTr="00D023E9">
        <w:tblPrEx>
          <w:tblBorders>
            <w:insideH w:val="single" w:sz="4" w:space="0" w:color="auto"/>
          </w:tblBorders>
        </w:tblPrEx>
        <w:tc>
          <w:tcPr>
            <w:tcW w:w="9985" w:type="dxa"/>
            <w:tcBorders>
              <w:top w:val="single" w:sz="4" w:space="0" w:color="auto"/>
              <w:left w:val="nil"/>
              <w:bottom w:val="single" w:sz="4" w:space="0" w:color="auto"/>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D023E9" w:rsidRPr="00D023E9" w:rsidTr="00D023E9">
        <w:tblPrEx>
          <w:tblBorders>
            <w:insideH w:val="single" w:sz="4" w:space="0" w:color="auto"/>
          </w:tblBorders>
        </w:tblPrEx>
        <w:tc>
          <w:tcPr>
            <w:tcW w:w="9985" w:type="dxa"/>
            <w:tcBorders>
              <w:top w:val="single" w:sz="4" w:space="0" w:color="auto"/>
              <w:left w:val="nil"/>
              <w:bottom w:val="single" w:sz="4" w:space="0" w:color="auto"/>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D023E9" w:rsidRPr="00D023E9" w:rsidTr="00D023E9">
        <w:tc>
          <w:tcPr>
            <w:tcW w:w="9985" w:type="dxa"/>
            <w:tcBorders>
              <w:top w:val="single" w:sz="4" w:space="0" w:color="auto"/>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(указываются основания для отказа в приеме документов, предусмотренные пунктом 2.9 административного регламента)</w:t>
            </w:r>
          </w:p>
        </w:tc>
      </w:tr>
      <w:tr w:rsidR="00D023E9" w:rsidRPr="00D023E9" w:rsidTr="00D023E9">
        <w:tc>
          <w:tcPr>
            <w:tcW w:w="9985" w:type="dxa"/>
            <w:tcBorders>
              <w:top w:val="nil"/>
              <w:left w:val="nil"/>
              <w:bottom w:val="nil"/>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D023E9" w:rsidRPr="00D023E9" w:rsidTr="00D023E9">
        <w:tc>
          <w:tcPr>
            <w:tcW w:w="9985" w:type="dxa"/>
            <w:tcBorders>
              <w:top w:val="nil"/>
              <w:left w:val="nil"/>
              <w:bottom w:val="nil"/>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Для получения муниципальной услуги заявителю необходимо представить следующие документы:</w:t>
            </w:r>
          </w:p>
        </w:tc>
      </w:tr>
      <w:tr w:rsidR="00D023E9" w:rsidRPr="00D023E9" w:rsidTr="00D023E9">
        <w:tc>
          <w:tcPr>
            <w:tcW w:w="9985" w:type="dxa"/>
            <w:tcBorders>
              <w:top w:val="nil"/>
              <w:left w:val="nil"/>
              <w:bottom w:val="single" w:sz="4" w:space="0" w:color="auto"/>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D023E9" w:rsidRPr="00D023E9" w:rsidTr="00D023E9">
        <w:tblPrEx>
          <w:tblBorders>
            <w:insideH w:val="single" w:sz="4" w:space="0" w:color="auto"/>
          </w:tblBorders>
        </w:tblPrEx>
        <w:tc>
          <w:tcPr>
            <w:tcW w:w="9985" w:type="dxa"/>
            <w:tcBorders>
              <w:top w:val="single" w:sz="4" w:space="0" w:color="auto"/>
              <w:left w:val="nil"/>
              <w:bottom w:val="single" w:sz="4" w:space="0" w:color="auto"/>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D023E9" w:rsidRPr="00D023E9" w:rsidTr="00D023E9">
        <w:tblPrEx>
          <w:tblBorders>
            <w:insideH w:val="single" w:sz="4" w:space="0" w:color="auto"/>
          </w:tblBorders>
        </w:tblPrEx>
        <w:tc>
          <w:tcPr>
            <w:tcW w:w="9985" w:type="dxa"/>
            <w:tcBorders>
              <w:top w:val="single" w:sz="4" w:space="0" w:color="auto"/>
              <w:left w:val="nil"/>
              <w:bottom w:val="single" w:sz="4" w:space="0" w:color="auto"/>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D023E9" w:rsidRPr="00D023E9" w:rsidTr="00D023E9">
        <w:tblPrEx>
          <w:tblBorders>
            <w:insideH w:val="single" w:sz="4" w:space="0" w:color="auto"/>
          </w:tblBorders>
        </w:tblPrEx>
        <w:tc>
          <w:tcPr>
            <w:tcW w:w="9985" w:type="dxa"/>
            <w:tcBorders>
              <w:top w:val="single" w:sz="4" w:space="0" w:color="auto"/>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118"/>
        <w:gridCol w:w="1701"/>
        <w:gridCol w:w="2835"/>
        <w:gridCol w:w="2331"/>
      </w:tblGrid>
      <w:tr w:rsidR="00D023E9" w:rsidRPr="00D023E9" w:rsidTr="00D023E9">
        <w:tc>
          <w:tcPr>
            <w:tcW w:w="3118" w:type="dxa"/>
            <w:tcBorders>
              <w:top w:val="nil"/>
              <w:left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701" w:type="dxa"/>
            <w:tcBorders>
              <w:top w:val="nil"/>
              <w:left w:val="nil"/>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2835" w:type="dxa"/>
            <w:tcBorders>
              <w:top w:val="nil"/>
              <w:left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331" w:type="dxa"/>
            <w:tcBorders>
              <w:top w:val="nil"/>
              <w:left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D023E9" w:rsidRPr="00D023E9" w:rsidTr="00D023E9">
        <w:tblPrEx>
          <w:tblBorders>
            <w:insideH w:val="nil"/>
          </w:tblBorders>
        </w:tblPrEx>
        <w:tc>
          <w:tcPr>
            <w:tcW w:w="3118" w:type="dxa"/>
            <w:tcBorders>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(должностное лицо (специалист МФЦ)</w:t>
            </w:r>
          </w:p>
        </w:tc>
        <w:tc>
          <w:tcPr>
            <w:tcW w:w="1701" w:type="dxa"/>
            <w:tcBorders>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(подпись)</w:t>
            </w:r>
          </w:p>
        </w:tc>
        <w:tc>
          <w:tcPr>
            <w:tcW w:w="2835" w:type="dxa"/>
            <w:tcBorders>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(инициалы, фамилия)</w:t>
            </w:r>
          </w:p>
        </w:tc>
        <w:tc>
          <w:tcPr>
            <w:tcW w:w="2331" w:type="dxa"/>
            <w:tcBorders>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(дата)</w:t>
            </w:r>
          </w:p>
        </w:tc>
      </w:tr>
      <w:tr w:rsidR="00D023E9" w:rsidRPr="00D023E9" w:rsidTr="00D023E9">
        <w:tblPrEx>
          <w:tblBorders>
            <w:insideH w:val="nil"/>
          </w:tblBorders>
        </w:tblPrEx>
        <w:tc>
          <w:tcPr>
            <w:tcW w:w="9985" w:type="dxa"/>
            <w:gridSpan w:val="4"/>
            <w:tcBorders>
              <w:top w:val="nil"/>
              <w:left w:val="nil"/>
              <w:bottom w:val="nil"/>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М.П.</w:t>
            </w:r>
          </w:p>
        </w:tc>
      </w:tr>
    </w:tbl>
    <w:p w:rsidR="00D023E9" w:rsidRPr="00D023E9" w:rsidRDefault="00D023E9" w:rsidP="00D023E9">
      <w:pPr>
        <w:widowControl w:val="0"/>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2899"/>
      </w:tblGrid>
      <w:tr w:rsidR="00D023E9" w:rsidRPr="00D023E9" w:rsidTr="00D023E9">
        <w:tc>
          <w:tcPr>
            <w:tcW w:w="9985" w:type="dxa"/>
            <w:gridSpan w:val="5"/>
            <w:tcBorders>
              <w:top w:val="nil"/>
              <w:left w:val="nil"/>
              <w:bottom w:val="nil"/>
              <w:right w:val="nil"/>
            </w:tcBorders>
          </w:tcPr>
          <w:p w:rsidR="00D023E9" w:rsidRPr="00D023E9" w:rsidRDefault="00D023E9" w:rsidP="00D023E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Подпись заявителя, подтверждающая получение решения об отказе в приеме документов</w:t>
            </w:r>
          </w:p>
        </w:tc>
      </w:tr>
      <w:tr w:rsidR="00D023E9" w:rsidRPr="00D023E9" w:rsidTr="00D023E9">
        <w:tc>
          <w:tcPr>
            <w:tcW w:w="1984" w:type="dxa"/>
            <w:tcBorders>
              <w:top w:val="nil"/>
              <w:left w:val="nil"/>
              <w:bottom w:val="single" w:sz="4" w:space="0" w:color="auto"/>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422" w:type="dxa"/>
            <w:tcBorders>
              <w:top w:val="nil"/>
              <w:left w:val="nil"/>
              <w:bottom w:val="single" w:sz="4" w:space="0" w:color="auto"/>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899" w:type="dxa"/>
            <w:tcBorders>
              <w:top w:val="nil"/>
              <w:left w:val="nil"/>
              <w:bottom w:val="single" w:sz="4" w:space="0" w:color="auto"/>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D023E9" w:rsidRPr="00D023E9" w:rsidTr="00D023E9">
        <w:tc>
          <w:tcPr>
            <w:tcW w:w="1984" w:type="dxa"/>
            <w:tcBorders>
              <w:top w:val="single" w:sz="4" w:space="0" w:color="auto"/>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(подпись)</w:t>
            </w:r>
          </w:p>
        </w:tc>
        <w:tc>
          <w:tcPr>
            <w:tcW w:w="340" w:type="dxa"/>
            <w:tcBorders>
              <w:top w:val="nil"/>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422" w:type="dxa"/>
            <w:tcBorders>
              <w:top w:val="single" w:sz="4" w:space="0" w:color="auto"/>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(Ф.И.О. заявителя/представителя заявителя)</w:t>
            </w:r>
          </w:p>
        </w:tc>
        <w:tc>
          <w:tcPr>
            <w:tcW w:w="340" w:type="dxa"/>
            <w:tcBorders>
              <w:top w:val="nil"/>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899" w:type="dxa"/>
            <w:tcBorders>
              <w:top w:val="single" w:sz="4" w:space="0" w:color="auto"/>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023E9">
              <w:rPr>
                <w:rFonts w:ascii="Times New Roman" w:eastAsiaTheme="minorEastAsia" w:hAnsi="Times New Roman" w:cs="Times New Roman"/>
                <w:sz w:val="24"/>
                <w:szCs w:val="24"/>
                <w:lang w:eastAsia="ru-RU"/>
              </w:rPr>
              <w:t>(дата)</w:t>
            </w:r>
          </w:p>
        </w:tc>
      </w:tr>
      <w:tr w:rsidR="00D023E9" w:rsidRPr="00D023E9" w:rsidTr="00D023E9">
        <w:tc>
          <w:tcPr>
            <w:tcW w:w="9985" w:type="dxa"/>
            <w:gridSpan w:val="5"/>
            <w:tcBorders>
              <w:top w:val="nil"/>
              <w:left w:val="nil"/>
              <w:bottom w:val="nil"/>
              <w:right w:val="nil"/>
            </w:tcBorders>
          </w:tcPr>
          <w:p w:rsidR="00D023E9" w:rsidRPr="00D023E9" w:rsidRDefault="00D023E9" w:rsidP="00D023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023E9" w:rsidRPr="00D023E9" w:rsidRDefault="00D023E9" w:rsidP="00D023E9">
      <w:pPr>
        <w:suppressAutoHyphens/>
        <w:spacing w:after="0" w:line="240" w:lineRule="auto"/>
        <w:rPr>
          <w:rFonts w:ascii="Times New Roman" w:eastAsia="Times New Roman" w:hAnsi="Times New Roman" w:cs="Times New Roman"/>
          <w:sz w:val="24"/>
          <w:szCs w:val="24"/>
          <w:lang w:eastAsia="ar-SA"/>
        </w:rPr>
      </w:pPr>
    </w:p>
    <w:p w:rsidR="00C008EF" w:rsidRPr="00D023E9" w:rsidRDefault="00C008EF" w:rsidP="00D023E9">
      <w:pPr>
        <w:tabs>
          <w:tab w:val="left" w:pos="1134"/>
        </w:tabs>
        <w:autoSpaceDE w:val="0"/>
        <w:autoSpaceDN w:val="0"/>
        <w:adjustRightInd w:val="0"/>
        <w:spacing w:after="0" w:line="240" w:lineRule="auto"/>
        <w:rPr>
          <w:rFonts w:ascii="Times New Roman" w:eastAsia="Times New Roman" w:hAnsi="Times New Roman" w:cs="Times New Roman"/>
          <w:b/>
          <w:sz w:val="24"/>
          <w:szCs w:val="24"/>
          <w:lang w:eastAsia="ru-RU"/>
        </w:rPr>
      </w:pPr>
    </w:p>
    <w:sectPr w:rsidR="00C008EF" w:rsidRPr="00D023E9" w:rsidSect="00CF306B">
      <w:pgSz w:w="11906" w:h="16838"/>
      <w:pgMar w:top="851" w:right="567"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E87" w:rsidRDefault="00AD7E87" w:rsidP="009E3588">
      <w:pPr>
        <w:spacing w:after="0" w:line="240" w:lineRule="auto"/>
      </w:pPr>
      <w:r>
        <w:separator/>
      </w:r>
    </w:p>
  </w:endnote>
  <w:endnote w:type="continuationSeparator" w:id="1">
    <w:p w:rsidR="00AD7E87" w:rsidRDefault="00AD7E87"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E87" w:rsidRDefault="00AD7E87" w:rsidP="009E3588">
      <w:pPr>
        <w:spacing w:after="0" w:line="240" w:lineRule="auto"/>
      </w:pPr>
      <w:r>
        <w:separator/>
      </w:r>
    </w:p>
  </w:footnote>
  <w:footnote w:type="continuationSeparator" w:id="1">
    <w:p w:rsidR="00AD7E87" w:rsidRDefault="00AD7E87" w:rsidP="009E3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1"/>
  </w:num>
  <w:num w:numId="2">
    <w:abstractNumId w:val="6"/>
  </w:num>
  <w:num w:numId="3">
    <w:abstractNumId w:val="5"/>
  </w:num>
  <w:num w:numId="4">
    <w:abstractNumId w:val="4"/>
  </w:num>
  <w:num w:numId="5">
    <w:abstractNumId w:val="0"/>
  </w:num>
  <w:num w:numId="6">
    <w:abstractNumId w:val="1"/>
  </w:num>
  <w:num w:numId="7">
    <w:abstractNumId w:val="3"/>
  </w:num>
  <w:num w:numId="8">
    <w:abstractNumId w:val="7"/>
  </w:num>
  <w:num w:numId="9">
    <w:abstractNumId w:val="8"/>
  </w:num>
  <w:num w:numId="10">
    <w:abstractNumId w:val="9"/>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150C"/>
    <w:rsid w:val="00002633"/>
    <w:rsid w:val="00010C96"/>
    <w:rsid w:val="00011D88"/>
    <w:rsid w:val="00020022"/>
    <w:rsid w:val="000A3AF5"/>
    <w:rsid w:val="000E13CD"/>
    <w:rsid w:val="000E389E"/>
    <w:rsid w:val="000E721D"/>
    <w:rsid w:val="000F3A47"/>
    <w:rsid w:val="000F4375"/>
    <w:rsid w:val="00102BA0"/>
    <w:rsid w:val="00103B31"/>
    <w:rsid w:val="00110D58"/>
    <w:rsid w:val="001150BA"/>
    <w:rsid w:val="00124EAE"/>
    <w:rsid w:val="0013119A"/>
    <w:rsid w:val="001A3434"/>
    <w:rsid w:val="001B094B"/>
    <w:rsid w:val="001B7862"/>
    <w:rsid w:val="001D150C"/>
    <w:rsid w:val="001E329D"/>
    <w:rsid w:val="002229A5"/>
    <w:rsid w:val="00236442"/>
    <w:rsid w:val="00281AD4"/>
    <w:rsid w:val="002847C0"/>
    <w:rsid w:val="00290204"/>
    <w:rsid w:val="002A0952"/>
    <w:rsid w:val="002B12DE"/>
    <w:rsid w:val="002B7250"/>
    <w:rsid w:val="002D3EE5"/>
    <w:rsid w:val="002D430F"/>
    <w:rsid w:val="002E4F1A"/>
    <w:rsid w:val="00300574"/>
    <w:rsid w:val="00331075"/>
    <w:rsid w:val="00337BC9"/>
    <w:rsid w:val="003D2219"/>
    <w:rsid w:val="003D4461"/>
    <w:rsid w:val="003E0ABF"/>
    <w:rsid w:val="003E22C3"/>
    <w:rsid w:val="003E528D"/>
    <w:rsid w:val="003F47EA"/>
    <w:rsid w:val="00413017"/>
    <w:rsid w:val="00420BE2"/>
    <w:rsid w:val="00420F26"/>
    <w:rsid w:val="004374AD"/>
    <w:rsid w:val="004439CB"/>
    <w:rsid w:val="0046075F"/>
    <w:rsid w:val="004730AC"/>
    <w:rsid w:val="0048059D"/>
    <w:rsid w:val="004C35AD"/>
    <w:rsid w:val="004D0311"/>
    <w:rsid w:val="004F45BD"/>
    <w:rsid w:val="004F5A47"/>
    <w:rsid w:val="005010EE"/>
    <w:rsid w:val="00511F17"/>
    <w:rsid w:val="005578C4"/>
    <w:rsid w:val="005C3550"/>
    <w:rsid w:val="005D3B59"/>
    <w:rsid w:val="005D7148"/>
    <w:rsid w:val="00604DD3"/>
    <w:rsid w:val="006110AC"/>
    <w:rsid w:val="00611435"/>
    <w:rsid w:val="006116F9"/>
    <w:rsid w:val="0062797D"/>
    <w:rsid w:val="00672084"/>
    <w:rsid w:val="00682A0E"/>
    <w:rsid w:val="006B13BE"/>
    <w:rsid w:val="006B18DC"/>
    <w:rsid w:val="006B4154"/>
    <w:rsid w:val="006B5D06"/>
    <w:rsid w:val="006D5446"/>
    <w:rsid w:val="006F64FF"/>
    <w:rsid w:val="007066DE"/>
    <w:rsid w:val="007305DC"/>
    <w:rsid w:val="0073482A"/>
    <w:rsid w:val="00744858"/>
    <w:rsid w:val="00755466"/>
    <w:rsid w:val="00766724"/>
    <w:rsid w:val="007B49C4"/>
    <w:rsid w:val="007B6C93"/>
    <w:rsid w:val="007F4B03"/>
    <w:rsid w:val="007F5D5E"/>
    <w:rsid w:val="00805C7C"/>
    <w:rsid w:val="00805F06"/>
    <w:rsid w:val="0083177A"/>
    <w:rsid w:val="00847BA7"/>
    <w:rsid w:val="0089310E"/>
    <w:rsid w:val="008931F5"/>
    <w:rsid w:val="008A02EB"/>
    <w:rsid w:val="008A1099"/>
    <w:rsid w:val="008C3C1F"/>
    <w:rsid w:val="009249DE"/>
    <w:rsid w:val="00927CEB"/>
    <w:rsid w:val="00930FF8"/>
    <w:rsid w:val="009506C5"/>
    <w:rsid w:val="00950E31"/>
    <w:rsid w:val="00956B41"/>
    <w:rsid w:val="00957B60"/>
    <w:rsid w:val="00962785"/>
    <w:rsid w:val="0097321D"/>
    <w:rsid w:val="00984C0C"/>
    <w:rsid w:val="00994F5E"/>
    <w:rsid w:val="009A7793"/>
    <w:rsid w:val="009E3588"/>
    <w:rsid w:val="00A7548A"/>
    <w:rsid w:val="00A904C9"/>
    <w:rsid w:val="00A95989"/>
    <w:rsid w:val="00AA2CE6"/>
    <w:rsid w:val="00AC29ED"/>
    <w:rsid w:val="00AD38D9"/>
    <w:rsid w:val="00AD7E87"/>
    <w:rsid w:val="00AF4B58"/>
    <w:rsid w:val="00AF6055"/>
    <w:rsid w:val="00B152AC"/>
    <w:rsid w:val="00B27637"/>
    <w:rsid w:val="00B44EAE"/>
    <w:rsid w:val="00B45540"/>
    <w:rsid w:val="00B51F47"/>
    <w:rsid w:val="00B603E2"/>
    <w:rsid w:val="00B76CC0"/>
    <w:rsid w:val="00BB1D20"/>
    <w:rsid w:val="00BC32C7"/>
    <w:rsid w:val="00BD2CE6"/>
    <w:rsid w:val="00BF5D8B"/>
    <w:rsid w:val="00C008EF"/>
    <w:rsid w:val="00C01DF6"/>
    <w:rsid w:val="00C25B22"/>
    <w:rsid w:val="00C71354"/>
    <w:rsid w:val="00C86E95"/>
    <w:rsid w:val="00CC58C4"/>
    <w:rsid w:val="00CD12E2"/>
    <w:rsid w:val="00CE0A76"/>
    <w:rsid w:val="00CF306B"/>
    <w:rsid w:val="00D023E9"/>
    <w:rsid w:val="00D270D7"/>
    <w:rsid w:val="00D321FA"/>
    <w:rsid w:val="00D37182"/>
    <w:rsid w:val="00D54E7B"/>
    <w:rsid w:val="00D6359D"/>
    <w:rsid w:val="00D77EA3"/>
    <w:rsid w:val="00D94256"/>
    <w:rsid w:val="00DA079E"/>
    <w:rsid w:val="00DA3AA3"/>
    <w:rsid w:val="00DE4216"/>
    <w:rsid w:val="00E0162B"/>
    <w:rsid w:val="00E0406D"/>
    <w:rsid w:val="00E11BEF"/>
    <w:rsid w:val="00E17D12"/>
    <w:rsid w:val="00E17D80"/>
    <w:rsid w:val="00E31992"/>
    <w:rsid w:val="00E42293"/>
    <w:rsid w:val="00E73334"/>
    <w:rsid w:val="00E97ECC"/>
    <w:rsid w:val="00EC489A"/>
    <w:rsid w:val="00F01A8C"/>
    <w:rsid w:val="00F376E7"/>
    <w:rsid w:val="00F44A78"/>
    <w:rsid w:val="00F469E2"/>
    <w:rsid w:val="00F87DC4"/>
    <w:rsid w:val="00FB16DE"/>
    <w:rsid w:val="00FB37BA"/>
    <w:rsid w:val="00FB42F2"/>
    <w:rsid w:val="00FB6349"/>
    <w:rsid w:val="00FB63D4"/>
    <w:rsid w:val="00FE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7C0"/>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styleId="af3">
    <w:name w:val="Normal (Web)"/>
    <w:basedOn w:val="a"/>
    <w:unhideWhenUsed/>
    <w:rsid w:val="000A3AF5"/>
    <w:rPr>
      <w:rFonts w:ascii="Times New Roman" w:hAnsi="Times New Roman" w:cs="Times New Roman"/>
      <w:sz w:val="24"/>
      <w:szCs w:val="24"/>
    </w:rPr>
  </w:style>
  <w:style w:type="numbering" w:customStyle="1" w:styleId="1">
    <w:name w:val="Нет списка1"/>
    <w:next w:val="a2"/>
    <w:uiPriority w:val="99"/>
    <w:semiHidden/>
    <w:unhideWhenUsed/>
    <w:rsid w:val="00D023E9"/>
  </w:style>
  <w:style w:type="paragraph" w:customStyle="1" w:styleId="ConsPlusTitle">
    <w:name w:val="ConsPlusTitle"/>
    <w:rsid w:val="00D023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4">
    <w:name w:val="Название проектного документа"/>
    <w:basedOn w:val="a"/>
    <w:rsid w:val="00D023E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No Spacing"/>
    <w:uiPriority w:val="1"/>
    <w:qFormat/>
    <w:rsid w:val="00EC489A"/>
    <w:pPr>
      <w:spacing w:after="0" w:line="240" w:lineRule="auto"/>
    </w:p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898978312">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73EE9-72E5-4100-A777-E4504357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9122</Words>
  <Characters>51997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Галина</cp:lastModifiedBy>
  <cp:revision>2</cp:revision>
  <cp:lastPrinted>2015-12-26T08:55:00Z</cp:lastPrinted>
  <dcterms:created xsi:type="dcterms:W3CDTF">2022-11-02T10:22:00Z</dcterms:created>
  <dcterms:modified xsi:type="dcterms:W3CDTF">2022-11-02T10:22:00Z</dcterms:modified>
</cp:coreProperties>
</file>